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49DE" w:rsidRPr="00422567" w:rsidRDefault="00422567" w:rsidP="00422567">
      <w:pPr>
        <w:pStyle w:val="Ttulo1"/>
        <w:rPr>
          <w:rFonts w:asciiTheme="minorHAnsi" w:hAnsiTheme="minorHAnsi" w:cstheme="minorHAnsi"/>
          <w:b/>
          <w:color w:val="1123D3"/>
          <w:sz w:val="36"/>
        </w:rPr>
      </w:pPr>
      <w:r w:rsidRPr="008531C5">
        <w:rPr>
          <w:rFonts w:asciiTheme="minorHAnsi" w:hAnsiTheme="minorHAnsi" w:cstheme="minorHAnsi"/>
          <w:b/>
          <w:color w:val="1123D3"/>
          <w:sz w:val="36"/>
        </w:rPr>
        <w:t>DEPARTAMENTO EJECUTIVO</w:t>
      </w:r>
    </w:p>
    <w:p w:rsidR="00422567" w:rsidRDefault="00422567" w:rsidP="00422567">
      <w:pPr>
        <w:spacing w:after="0" w:line="360" w:lineRule="auto"/>
        <w:jc w:val="right"/>
        <w:rPr>
          <w:rFonts w:ascii="Arial" w:eastAsia="Times New Roman" w:hAnsi="Arial" w:cs="Arial"/>
          <w:sz w:val="24"/>
          <w:szCs w:val="20"/>
          <w:lang w:eastAsia="es-ES"/>
        </w:rPr>
      </w:pPr>
    </w:p>
    <w:p w:rsidR="00422567" w:rsidRPr="00422567" w:rsidRDefault="00422567" w:rsidP="00422567">
      <w:pPr>
        <w:spacing w:after="0" w:line="360" w:lineRule="auto"/>
        <w:jc w:val="right"/>
        <w:rPr>
          <w:rFonts w:ascii="Arial" w:eastAsia="Times New Roman" w:hAnsi="Arial" w:cs="Arial"/>
          <w:sz w:val="24"/>
          <w:szCs w:val="20"/>
          <w:lang w:eastAsia="es-ES"/>
        </w:rPr>
      </w:pPr>
      <w:r w:rsidRPr="00422567">
        <w:rPr>
          <w:rFonts w:ascii="Arial" w:eastAsia="Times New Roman" w:hAnsi="Arial" w:cs="Arial"/>
          <w:sz w:val="24"/>
          <w:szCs w:val="20"/>
          <w:lang w:eastAsia="es-ES"/>
        </w:rPr>
        <w:t>Monte Cristo, 03 de abril de 2025.</w:t>
      </w:r>
    </w:p>
    <w:p w:rsidR="00422567" w:rsidRPr="00422567" w:rsidRDefault="00422567" w:rsidP="00422567">
      <w:pPr>
        <w:spacing w:after="0" w:line="360" w:lineRule="auto"/>
        <w:jc w:val="right"/>
        <w:rPr>
          <w:rFonts w:ascii="Arial" w:eastAsia="Times New Roman" w:hAnsi="Arial" w:cs="Arial"/>
          <w:sz w:val="24"/>
          <w:szCs w:val="20"/>
          <w:lang w:eastAsia="es-ES"/>
        </w:rPr>
      </w:pPr>
    </w:p>
    <w:p w:rsidR="00422567" w:rsidRPr="00422567" w:rsidRDefault="00422567" w:rsidP="00422567">
      <w:pPr>
        <w:pStyle w:val="Ttulo2"/>
        <w:jc w:val="center"/>
        <w:rPr>
          <w:rFonts w:asciiTheme="minorHAnsi" w:eastAsia="Times New Roman" w:hAnsiTheme="minorHAnsi" w:cstheme="minorHAnsi"/>
          <w:b/>
          <w:color w:val="auto"/>
          <w:sz w:val="32"/>
          <w:lang w:val="es-ES_tradnl" w:eastAsia="es-ES"/>
        </w:rPr>
      </w:pPr>
      <w:r w:rsidRPr="00422567">
        <w:rPr>
          <w:rFonts w:asciiTheme="minorHAnsi" w:eastAsia="Times New Roman" w:hAnsiTheme="minorHAnsi" w:cstheme="minorHAnsi"/>
          <w:b/>
          <w:color w:val="auto"/>
          <w:sz w:val="32"/>
          <w:lang w:val="es-ES_tradnl" w:eastAsia="es-ES"/>
        </w:rPr>
        <w:t>DECRETO Nº 42/2025</w:t>
      </w:r>
    </w:p>
    <w:p w:rsidR="00422567" w:rsidRPr="00422567" w:rsidRDefault="00422567" w:rsidP="00422567">
      <w:pPr>
        <w:spacing w:after="0" w:line="360" w:lineRule="auto"/>
        <w:jc w:val="both"/>
        <w:rPr>
          <w:rFonts w:ascii="Arial" w:eastAsia="Times New Roman" w:hAnsi="Arial" w:cs="Arial"/>
          <w:b/>
          <w:sz w:val="24"/>
          <w:szCs w:val="20"/>
          <w:lang w:eastAsia="es-ES"/>
        </w:rPr>
      </w:pPr>
    </w:p>
    <w:p w:rsidR="00422567" w:rsidRPr="00422567" w:rsidRDefault="00422567" w:rsidP="00422567">
      <w:pPr>
        <w:autoSpaceDE w:val="0"/>
        <w:autoSpaceDN w:val="0"/>
        <w:adjustRightInd w:val="0"/>
        <w:spacing w:after="0" w:line="360" w:lineRule="auto"/>
        <w:jc w:val="both"/>
        <w:rPr>
          <w:rFonts w:ascii="Arial" w:eastAsia="Times New Roman" w:hAnsi="Arial" w:cs="Arial"/>
          <w:sz w:val="24"/>
          <w:szCs w:val="20"/>
          <w:lang w:eastAsia="es-ES"/>
        </w:rPr>
      </w:pPr>
      <w:r w:rsidRPr="00422567">
        <w:rPr>
          <w:rFonts w:ascii="Arial" w:eastAsia="Times New Roman" w:hAnsi="Arial" w:cs="Arial"/>
          <w:b/>
          <w:sz w:val="24"/>
          <w:szCs w:val="20"/>
          <w:lang w:eastAsia="es-ES"/>
        </w:rPr>
        <w:t>VISTO:</w:t>
      </w:r>
      <w:r w:rsidRPr="00422567">
        <w:rPr>
          <w:rFonts w:ascii="Arial" w:eastAsia="Times New Roman" w:hAnsi="Arial" w:cs="Arial"/>
          <w:sz w:val="24"/>
          <w:szCs w:val="20"/>
          <w:lang w:eastAsia="es-ES"/>
        </w:rPr>
        <w:t xml:space="preserve"> </w:t>
      </w:r>
    </w:p>
    <w:p w:rsidR="00422567" w:rsidRDefault="00422567" w:rsidP="00422567">
      <w:pPr>
        <w:autoSpaceDE w:val="0"/>
        <w:autoSpaceDN w:val="0"/>
        <w:adjustRightInd w:val="0"/>
        <w:spacing w:after="0" w:line="360" w:lineRule="auto"/>
        <w:jc w:val="both"/>
        <w:rPr>
          <w:rFonts w:ascii="Arial" w:eastAsia="Times New Roman" w:hAnsi="Arial" w:cs="Arial"/>
          <w:bCs/>
          <w:sz w:val="24"/>
          <w:szCs w:val="24"/>
          <w:shd w:val="clear" w:color="auto" w:fill="FFFFFF"/>
          <w:lang w:val="es-ES" w:eastAsia="es-ES"/>
        </w:rPr>
      </w:pPr>
      <w:r w:rsidRPr="00422567">
        <w:rPr>
          <w:rFonts w:ascii="Arial" w:eastAsia="Times New Roman" w:hAnsi="Arial" w:cs="Arial"/>
          <w:sz w:val="24"/>
          <w:szCs w:val="24"/>
          <w:lang w:val="es-ES" w:eastAsia="es-ES"/>
        </w:rPr>
        <w:t>La programación de la Celebración de los 30° aniversario de los Bomberos Voluntarios de Monte Cristo</w:t>
      </w:r>
      <w:r w:rsidRPr="00422567">
        <w:rPr>
          <w:rFonts w:ascii="Arial" w:eastAsia="Times New Roman" w:hAnsi="Arial" w:cs="Arial"/>
          <w:b/>
          <w:bCs/>
          <w:sz w:val="24"/>
          <w:szCs w:val="24"/>
          <w:shd w:val="clear" w:color="auto" w:fill="FFFFFF"/>
          <w:lang w:val="es-ES" w:eastAsia="es-ES"/>
        </w:rPr>
        <w:t>,</w:t>
      </w:r>
      <w:r w:rsidRPr="00422567">
        <w:rPr>
          <w:rFonts w:ascii="Arial" w:eastAsia="Times New Roman" w:hAnsi="Arial" w:cs="Arial"/>
          <w:bCs/>
          <w:sz w:val="24"/>
          <w:szCs w:val="24"/>
          <w:shd w:val="clear" w:color="auto" w:fill="FFFFFF"/>
          <w:lang w:val="es-ES" w:eastAsia="es-ES"/>
        </w:rPr>
        <w:t xml:space="preserve"> que tendrán lugar el día sábado 05 de abril del corriente año en la Plaza Domingo F. Sarmiento de nuestra ciudad.</w:t>
      </w:r>
    </w:p>
    <w:p w:rsidR="00422567" w:rsidRPr="00422567" w:rsidRDefault="00422567" w:rsidP="00422567">
      <w:pPr>
        <w:autoSpaceDE w:val="0"/>
        <w:autoSpaceDN w:val="0"/>
        <w:adjustRightInd w:val="0"/>
        <w:spacing w:after="0" w:line="360" w:lineRule="auto"/>
        <w:jc w:val="both"/>
        <w:rPr>
          <w:rFonts w:ascii="Arial" w:eastAsia="Times New Roman" w:hAnsi="Arial" w:cs="Arial"/>
          <w:color w:val="000000"/>
          <w:sz w:val="24"/>
          <w:szCs w:val="24"/>
          <w:lang w:val="es-ES" w:eastAsia="es-ES"/>
        </w:rPr>
      </w:pPr>
    </w:p>
    <w:p w:rsidR="00422567" w:rsidRPr="00422567" w:rsidRDefault="00422567" w:rsidP="00422567">
      <w:pPr>
        <w:spacing w:after="0" w:line="360" w:lineRule="auto"/>
        <w:jc w:val="both"/>
        <w:rPr>
          <w:rFonts w:ascii="Arial" w:eastAsia="Times New Roman" w:hAnsi="Arial" w:cs="Arial"/>
          <w:sz w:val="24"/>
          <w:szCs w:val="20"/>
          <w:lang w:eastAsia="es-ES"/>
        </w:rPr>
      </w:pPr>
      <w:r w:rsidRPr="00422567">
        <w:rPr>
          <w:rFonts w:ascii="Arial" w:eastAsia="Times New Roman" w:hAnsi="Arial" w:cs="Arial"/>
          <w:b/>
          <w:bCs/>
          <w:sz w:val="24"/>
          <w:szCs w:val="20"/>
          <w:lang w:eastAsia="es-ES"/>
        </w:rPr>
        <w:t>Y CONSIDERANDO:</w:t>
      </w:r>
      <w:r w:rsidRPr="00422567">
        <w:rPr>
          <w:rFonts w:ascii="Arial" w:eastAsia="Times New Roman" w:hAnsi="Arial" w:cs="Arial"/>
          <w:sz w:val="24"/>
          <w:szCs w:val="20"/>
          <w:lang w:eastAsia="es-ES"/>
        </w:rPr>
        <w:t xml:space="preserve"> </w:t>
      </w:r>
    </w:p>
    <w:p w:rsidR="00422567" w:rsidRPr="00422567" w:rsidRDefault="00422567" w:rsidP="00422567">
      <w:pPr>
        <w:spacing w:after="0" w:line="360" w:lineRule="auto"/>
        <w:jc w:val="both"/>
        <w:rPr>
          <w:rFonts w:ascii="Arial" w:eastAsia="Times New Roman" w:hAnsi="Arial" w:cs="Arial"/>
          <w:sz w:val="24"/>
          <w:szCs w:val="20"/>
          <w:lang w:eastAsia="es-ES"/>
        </w:rPr>
      </w:pPr>
      <w:r w:rsidRPr="00422567">
        <w:rPr>
          <w:rFonts w:ascii="Arial" w:eastAsia="Times New Roman" w:hAnsi="Arial" w:cs="Arial"/>
          <w:sz w:val="24"/>
          <w:szCs w:val="20"/>
          <w:lang w:eastAsia="es-ES"/>
        </w:rPr>
        <w:t>Que los Bomberos Voluntarios representan un pilar fundamental en la protección de la comunidad, prestando servicios esenciales con compromiso, valentía y vocación solidaria.</w:t>
      </w:r>
    </w:p>
    <w:p w:rsidR="00422567" w:rsidRPr="00422567" w:rsidRDefault="00422567" w:rsidP="00422567">
      <w:pPr>
        <w:spacing w:after="0" w:line="360" w:lineRule="auto"/>
        <w:jc w:val="both"/>
        <w:rPr>
          <w:rFonts w:ascii="Arial" w:eastAsia="Times New Roman" w:hAnsi="Arial" w:cs="Arial"/>
          <w:sz w:val="24"/>
          <w:szCs w:val="20"/>
          <w:lang w:eastAsia="es-ES"/>
        </w:rPr>
      </w:pPr>
      <w:r w:rsidRPr="00422567">
        <w:rPr>
          <w:rFonts w:ascii="Arial" w:eastAsia="Times New Roman" w:hAnsi="Arial" w:cs="Arial"/>
          <w:sz w:val="24"/>
          <w:szCs w:val="20"/>
          <w:lang w:eastAsia="es-ES"/>
        </w:rPr>
        <w:t>Que resulta de interés para este Municipio acompañar y promover el reconocimiento público a las instituciones que trabajan en favor del bienestar colectivo.</w:t>
      </w:r>
    </w:p>
    <w:p w:rsidR="00422567" w:rsidRPr="00422567" w:rsidRDefault="00422567" w:rsidP="00422567">
      <w:pPr>
        <w:spacing w:after="0" w:line="360" w:lineRule="auto"/>
        <w:jc w:val="both"/>
        <w:rPr>
          <w:rFonts w:ascii="Arial" w:eastAsia="Times New Roman" w:hAnsi="Arial" w:cs="Arial"/>
          <w:sz w:val="24"/>
          <w:szCs w:val="20"/>
          <w:lang w:eastAsia="es-ES"/>
        </w:rPr>
      </w:pPr>
      <w:r w:rsidRPr="00422567">
        <w:rPr>
          <w:rFonts w:ascii="Arial" w:eastAsia="Times New Roman" w:hAnsi="Arial" w:cs="Arial"/>
          <w:sz w:val="24"/>
          <w:szCs w:val="20"/>
          <w:lang w:eastAsia="es-ES"/>
        </w:rPr>
        <w:t>Que el día sábado 5 de abril del corriente año se llevará a cabo un acto conmemorativo en la Plaza Domingo F. Sarmiento de nuestra ciudad, en homenaje al 30° aniversario de dicha institución.</w:t>
      </w:r>
    </w:p>
    <w:p w:rsidR="00422567" w:rsidRPr="00422567" w:rsidRDefault="00422567" w:rsidP="00422567">
      <w:pPr>
        <w:spacing w:after="0" w:line="360" w:lineRule="auto"/>
        <w:jc w:val="both"/>
        <w:rPr>
          <w:rFonts w:ascii="Arial" w:eastAsia="Times New Roman" w:hAnsi="Arial" w:cs="Arial"/>
          <w:sz w:val="24"/>
          <w:szCs w:val="20"/>
          <w:lang w:eastAsia="es-ES"/>
        </w:rPr>
      </w:pPr>
      <w:r w:rsidRPr="00422567">
        <w:rPr>
          <w:rFonts w:ascii="Arial" w:eastAsia="Times New Roman" w:hAnsi="Arial" w:cs="Arial"/>
          <w:sz w:val="24"/>
          <w:szCs w:val="20"/>
          <w:lang w:eastAsia="es-ES"/>
        </w:rPr>
        <w:t>Que corresponde al Departamento Ejecutivo Municipal declarar de interés municipal dicha celebración y acompañar su programación.</w:t>
      </w:r>
    </w:p>
    <w:p w:rsidR="00422567" w:rsidRPr="00422567" w:rsidRDefault="00422567" w:rsidP="00422567">
      <w:pPr>
        <w:spacing w:after="0" w:line="360" w:lineRule="auto"/>
        <w:jc w:val="both"/>
        <w:rPr>
          <w:rFonts w:ascii="Arial" w:eastAsia="Times New Roman" w:hAnsi="Arial" w:cs="Arial"/>
          <w:sz w:val="24"/>
          <w:szCs w:val="20"/>
          <w:lang w:eastAsia="es-ES"/>
        </w:rPr>
      </w:pPr>
      <w:r w:rsidRPr="00422567">
        <w:rPr>
          <w:rFonts w:ascii="Arial" w:eastAsia="Times New Roman" w:hAnsi="Arial" w:cs="Arial"/>
          <w:sz w:val="24"/>
          <w:szCs w:val="20"/>
          <w:lang w:eastAsia="es-ES"/>
        </w:rPr>
        <w:t>Que estos festejos demandarán mucha atención por parte del Municipio a los fines de que todo se lleve a cabo con total normalidad, no tan solo en la organización propia del evento sino también en garantizar la normal circulación de vehículos en las calles que se verán directamente afectadas.</w:t>
      </w:r>
    </w:p>
    <w:p w:rsidR="00422567" w:rsidRPr="00422567" w:rsidRDefault="00422567" w:rsidP="00422567">
      <w:pPr>
        <w:spacing w:after="0" w:line="360" w:lineRule="auto"/>
        <w:jc w:val="both"/>
        <w:rPr>
          <w:rFonts w:ascii="Arial" w:eastAsia="Times New Roman" w:hAnsi="Arial" w:cs="Arial"/>
          <w:sz w:val="24"/>
          <w:szCs w:val="20"/>
          <w:lang w:eastAsia="es-ES"/>
        </w:rPr>
      </w:pPr>
      <w:r w:rsidRPr="00422567">
        <w:rPr>
          <w:rFonts w:ascii="Arial" w:eastAsia="Times New Roman" w:hAnsi="Arial" w:cs="Arial"/>
          <w:sz w:val="24"/>
          <w:szCs w:val="20"/>
          <w:lang w:eastAsia="es-ES"/>
        </w:rPr>
        <w:lastRenderedPageBreak/>
        <w:t>Que el Municipio tiene potestad para realizar cortes de calles, cuando así lo exijan las circunstancias, con el fin de evitar cualquier tipo de problemática, por ello:</w:t>
      </w:r>
    </w:p>
    <w:p w:rsidR="00422567" w:rsidRPr="00422567" w:rsidRDefault="00422567" w:rsidP="00422567">
      <w:pPr>
        <w:spacing w:after="0" w:line="360" w:lineRule="auto"/>
        <w:jc w:val="both"/>
        <w:rPr>
          <w:rFonts w:ascii="Arial" w:eastAsia="Times New Roman" w:hAnsi="Arial" w:cs="Arial"/>
          <w:sz w:val="24"/>
          <w:szCs w:val="20"/>
          <w:lang w:eastAsia="es-ES"/>
        </w:rPr>
      </w:pPr>
    </w:p>
    <w:p w:rsidR="00422567" w:rsidRPr="00422567" w:rsidRDefault="00422567" w:rsidP="00422567">
      <w:pPr>
        <w:spacing w:after="0" w:line="360" w:lineRule="auto"/>
        <w:jc w:val="center"/>
        <w:rPr>
          <w:rFonts w:ascii="Arial" w:eastAsia="Times New Roman" w:hAnsi="Arial" w:cs="Arial"/>
          <w:b/>
          <w:bCs/>
          <w:sz w:val="24"/>
          <w:szCs w:val="20"/>
          <w:lang w:eastAsia="es-ES"/>
        </w:rPr>
      </w:pPr>
      <w:r w:rsidRPr="00422567">
        <w:rPr>
          <w:rFonts w:ascii="Arial" w:eastAsia="Times New Roman" w:hAnsi="Arial" w:cs="Arial"/>
          <w:b/>
          <w:bCs/>
          <w:sz w:val="24"/>
          <w:szCs w:val="20"/>
          <w:lang w:eastAsia="es-ES"/>
        </w:rPr>
        <w:t>EL INTENDENTE MUNICIPAL EN USO DE SUS ATRIBUCIONES CONFERIDAS POR LA LEY ORGANICA MUNICIPAL 8102</w:t>
      </w:r>
    </w:p>
    <w:p w:rsidR="00422567" w:rsidRPr="00422567" w:rsidRDefault="00422567" w:rsidP="00422567">
      <w:pPr>
        <w:spacing w:after="0" w:line="360" w:lineRule="auto"/>
        <w:jc w:val="center"/>
        <w:rPr>
          <w:rFonts w:ascii="Arial" w:eastAsia="Times New Roman" w:hAnsi="Arial" w:cs="Arial"/>
          <w:b/>
          <w:bCs/>
          <w:sz w:val="24"/>
          <w:szCs w:val="20"/>
          <w:lang w:eastAsia="es-ES"/>
        </w:rPr>
      </w:pPr>
      <w:r w:rsidRPr="00422567">
        <w:rPr>
          <w:rFonts w:ascii="Arial" w:eastAsia="Times New Roman" w:hAnsi="Arial" w:cs="Arial"/>
          <w:b/>
          <w:bCs/>
          <w:sz w:val="24"/>
          <w:szCs w:val="20"/>
          <w:lang w:eastAsia="es-ES"/>
        </w:rPr>
        <w:t>DECRETA</w:t>
      </w:r>
    </w:p>
    <w:p w:rsidR="00422567" w:rsidRPr="00422567" w:rsidRDefault="00422567" w:rsidP="00422567">
      <w:pPr>
        <w:spacing w:after="0" w:line="360" w:lineRule="auto"/>
        <w:jc w:val="both"/>
        <w:rPr>
          <w:rFonts w:ascii="Arial" w:eastAsia="Times New Roman" w:hAnsi="Arial" w:cs="Arial"/>
          <w:sz w:val="24"/>
          <w:szCs w:val="20"/>
          <w:lang w:eastAsia="es-ES"/>
        </w:rPr>
      </w:pPr>
    </w:p>
    <w:p w:rsidR="00422567" w:rsidRPr="00422567" w:rsidRDefault="00422567" w:rsidP="00422567">
      <w:pPr>
        <w:autoSpaceDE w:val="0"/>
        <w:autoSpaceDN w:val="0"/>
        <w:adjustRightInd w:val="0"/>
        <w:spacing w:after="0" w:line="360" w:lineRule="auto"/>
        <w:jc w:val="both"/>
        <w:rPr>
          <w:rFonts w:ascii="Arial" w:eastAsia="Times New Roman" w:hAnsi="Arial" w:cs="Arial"/>
          <w:bCs/>
          <w:sz w:val="24"/>
          <w:szCs w:val="24"/>
          <w:shd w:val="clear" w:color="auto" w:fill="FFFFFF"/>
          <w:lang w:val="es-ES" w:eastAsia="es-ES"/>
        </w:rPr>
      </w:pPr>
      <w:r w:rsidRPr="00422567">
        <w:rPr>
          <w:rFonts w:ascii="Arial" w:eastAsia="Times New Roman" w:hAnsi="Arial" w:cs="Arial"/>
          <w:b/>
          <w:bCs/>
          <w:sz w:val="24"/>
          <w:szCs w:val="20"/>
          <w:lang w:eastAsia="es-ES"/>
        </w:rPr>
        <w:t>Artículo 1º.-</w:t>
      </w:r>
      <w:r w:rsidRPr="00422567">
        <w:rPr>
          <w:rFonts w:ascii="Arial" w:eastAsia="Times New Roman" w:hAnsi="Arial" w:cs="Arial"/>
          <w:sz w:val="24"/>
          <w:szCs w:val="20"/>
          <w:lang w:eastAsia="es-ES"/>
        </w:rPr>
        <w:t xml:space="preserve"> </w:t>
      </w:r>
      <w:r w:rsidRPr="00422567">
        <w:rPr>
          <w:rFonts w:ascii="Arial" w:eastAsia="Times New Roman" w:hAnsi="Arial" w:cs="Arial"/>
          <w:b/>
          <w:sz w:val="24"/>
          <w:szCs w:val="20"/>
          <w:lang w:eastAsia="es-ES"/>
        </w:rPr>
        <w:t>DECLARECE</w:t>
      </w:r>
      <w:r w:rsidRPr="00422567">
        <w:rPr>
          <w:rFonts w:ascii="Arial" w:eastAsia="Times New Roman" w:hAnsi="Arial" w:cs="Arial"/>
          <w:sz w:val="24"/>
          <w:szCs w:val="20"/>
          <w:lang w:eastAsia="es-ES"/>
        </w:rPr>
        <w:t xml:space="preserve"> de Interés Municipal la programación de la Celebración de los 30° aniversario de los Bomberos Voluntarios de Monte Cristo y </w:t>
      </w:r>
      <w:r w:rsidRPr="00422567">
        <w:rPr>
          <w:rFonts w:ascii="Arial" w:eastAsia="Times New Roman" w:hAnsi="Arial" w:cs="Arial"/>
          <w:b/>
          <w:bCs/>
          <w:sz w:val="24"/>
          <w:szCs w:val="20"/>
          <w:lang w:eastAsia="es-ES"/>
        </w:rPr>
        <w:t>ORDÉNESE</w:t>
      </w:r>
      <w:r w:rsidRPr="00422567">
        <w:rPr>
          <w:rFonts w:ascii="Arial" w:eastAsia="Times New Roman" w:hAnsi="Arial" w:cs="Arial"/>
          <w:sz w:val="24"/>
          <w:szCs w:val="20"/>
          <w:lang w:eastAsia="es-ES"/>
        </w:rPr>
        <w:t xml:space="preserve"> el corte de calles de nuestra Ciudad que se verán directamente afectadas a la realización del evento </w:t>
      </w:r>
      <w:r w:rsidRPr="00422567">
        <w:rPr>
          <w:rFonts w:ascii="Arial" w:eastAsia="Times New Roman" w:hAnsi="Arial" w:cs="Arial"/>
          <w:bCs/>
          <w:sz w:val="24"/>
          <w:szCs w:val="24"/>
          <w:shd w:val="clear" w:color="auto" w:fill="FFFFFF"/>
          <w:lang w:val="es-ES" w:eastAsia="es-ES"/>
        </w:rPr>
        <w:t>que tendrá lugar el próximos día sábado 05 de abril en la Plaza Domingo F. Sarmiento de nuestra ciudad de acuerdo al siguiente cronograma, a saber:</w:t>
      </w:r>
    </w:p>
    <w:p w:rsidR="00422567" w:rsidRPr="00422567" w:rsidRDefault="00422567" w:rsidP="00422567">
      <w:pPr>
        <w:autoSpaceDE w:val="0"/>
        <w:autoSpaceDN w:val="0"/>
        <w:adjustRightInd w:val="0"/>
        <w:spacing w:after="0" w:line="360" w:lineRule="auto"/>
        <w:jc w:val="center"/>
        <w:rPr>
          <w:rFonts w:ascii="Arial" w:eastAsia="Times New Roman" w:hAnsi="Arial" w:cs="Arial"/>
          <w:color w:val="000000"/>
          <w:sz w:val="24"/>
          <w:szCs w:val="24"/>
          <w:lang w:val="es-ES" w:eastAsia="es-ES"/>
        </w:rPr>
      </w:pPr>
    </w:p>
    <w:p w:rsidR="00422567" w:rsidRPr="00422567" w:rsidRDefault="00422567" w:rsidP="00422567">
      <w:pPr>
        <w:autoSpaceDE w:val="0"/>
        <w:autoSpaceDN w:val="0"/>
        <w:adjustRightInd w:val="0"/>
        <w:spacing w:after="0" w:line="360" w:lineRule="auto"/>
        <w:jc w:val="center"/>
        <w:rPr>
          <w:rFonts w:ascii="Arial" w:eastAsia="Times New Roman" w:hAnsi="Arial" w:cs="Arial"/>
          <w:b/>
          <w:bCs/>
          <w:color w:val="000000"/>
          <w:sz w:val="24"/>
          <w:szCs w:val="24"/>
          <w:u w:val="single"/>
          <w:lang w:val="es-ES" w:eastAsia="es-ES"/>
        </w:rPr>
      </w:pPr>
      <w:r w:rsidRPr="00422567">
        <w:rPr>
          <w:rFonts w:ascii="Arial" w:eastAsia="Times New Roman" w:hAnsi="Arial" w:cs="Arial"/>
          <w:b/>
          <w:bCs/>
          <w:color w:val="000000"/>
          <w:sz w:val="24"/>
          <w:szCs w:val="24"/>
          <w:u w:val="single"/>
          <w:lang w:val="es-ES" w:eastAsia="es-ES"/>
        </w:rPr>
        <w:t>SABADO 05/04/2025 A PARTIR DE LAS 17HS. HASTA DESARME DEL EVENTO.</w:t>
      </w:r>
    </w:p>
    <w:p w:rsidR="00422567" w:rsidRPr="00422567" w:rsidRDefault="00422567" w:rsidP="00422567">
      <w:pPr>
        <w:widowControl w:val="0"/>
        <w:numPr>
          <w:ilvl w:val="0"/>
          <w:numId w:val="1"/>
        </w:numPr>
        <w:autoSpaceDE w:val="0"/>
        <w:autoSpaceDN w:val="0"/>
        <w:adjustRightInd w:val="0"/>
        <w:spacing w:after="0" w:line="360" w:lineRule="auto"/>
        <w:contextualSpacing/>
        <w:jc w:val="center"/>
        <w:rPr>
          <w:rFonts w:ascii="Arial" w:eastAsia="Times New Roman" w:hAnsi="Arial" w:cs="Arial"/>
          <w:color w:val="000000"/>
          <w:sz w:val="24"/>
          <w:szCs w:val="24"/>
          <w:lang w:val="es-ES" w:eastAsia="es-ES"/>
        </w:rPr>
      </w:pPr>
      <w:r w:rsidRPr="00422567">
        <w:rPr>
          <w:rFonts w:ascii="Arial" w:eastAsia="Times New Roman" w:hAnsi="Arial" w:cs="Arial"/>
          <w:color w:val="000000"/>
          <w:sz w:val="24"/>
          <w:szCs w:val="24"/>
          <w:lang w:val="es-ES" w:eastAsia="es-ES"/>
        </w:rPr>
        <w:t xml:space="preserve">LUIS F. TAGLE, entre Gral. Roca y 25 de </w:t>
      </w:r>
      <w:proofErr w:type="gramStart"/>
      <w:r w:rsidRPr="00422567">
        <w:rPr>
          <w:rFonts w:ascii="Arial" w:eastAsia="Times New Roman" w:hAnsi="Arial" w:cs="Arial"/>
          <w:color w:val="000000"/>
          <w:sz w:val="24"/>
          <w:szCs w:val="24"/>
          <w:lang w:val="es-ES" w:eastAsia="es-ES"/>
        </w:rPr>
        <w:t>Mayo</w:t>
      </w:r>
      <w:proofErr w:type="gramEnd"/>
      <w:r w:rsidRPr="00422567">
        <w:rPr>
          <w:rFonts w:ascii="Arial" w:eastAsia="Times New Roman" w:hAnsi="Arial" w:cs="Arial"/>
          <w:color w:val="000000"/>
          <w:sz w:val="24"/>
          <w:szCs w:val="24"/>
          <w:lang w:val="es-ES" w:eastAsia="es-ES"/>
        </w:rPr>
        <w:t>.</w:t>
      </w:r>
    </w:p>
    <w:p w:rsidR="00422567" w:rsidRPr="00422567" w:rsidRDefault="00422567" w:rsidP="00422567">
      <w:pPr>
        <w:widowControl w:val="0"/>
        <w:numPr>
          <w:ilvl w:val="0"/>
          <w:numId w:val="1"/>
        </w:numPr>
        <w:autoSpaceDE w:val="0"/>
        <w:autoSpaceDN w:val="0"/>
        <w:adjustRightInd w:val="0"/>
        <w:spacing w:after="0" w:line="360" w:lineRule="auto"/>
        <w:contextualSpacing/>
        <w:jc w:val="center"/>
        <w:rPr>
          <w:rFonts w:ascii="Arial" w:eastAsia="Times New Roman" w:hAnsi="Arial" w:cs="Arial"/>
          <w:color w:val="000000"/>
          <w:sz w:val="24"/>
          <w:szCs w:val="24"/>
          <w:lang w:val="es-ES" w:eastAsia="es-ES"/>
        </w:rPr>
      </w:pPr>
      <w:r w:rsidRPr="00422567">
        <w:rPr>
          <w:rFonts w:ascii="Arial" w:eastAsia="Times New Roman" w:hAnsi="Arial" w:cs="Arial"/>
          <w:color w:val="000000"/>
          <w:sz w:val="24"/>
          <w:szCs w:val="24"/>
          <w:lang w:val="es-ES" w:eastAsia="es-ES"/>
        </w:rPr>
        <w:t>M. PIZARRO, entre David Linares y C. Pellegrini.</w:t>
      </w:r>
    </w:p>
    <w:p w:rsidR="00422567" w:rsidRPr="00422567" w:rsidRDefault="00422567" w:rsidP="00422567">
      <w:pPr>
        <w:widowControl w:val="0"/>
        <w:numPr>
          <w:ilvl w:val="0"/>
          <w:numId w:val="1"/>
        </w:numPr>
        <w:autoSpaceDE w:val="0"/>
        <w:autoSpaceDN w:val="0"/>
        <w:adjustRightInd w:val="0"/>
        <w:spacing w:after="0" w:line="360" w:lineRule="auto"/>
        <w:contextualSpacing/>
        <w:jc w:val="center"/>
        <w:rPr>
          <w:rFonts w:ascii="Arial" w:eastAsia="Times New Roman" w:hAnsi="Arial" w:cs="Arial"/>
          <w:color w:val="000000"/>
          <w:sz w:val="24"/>
          <w:szCs w:val="24"/>
          <w:lang w:val="es-ES" w:eastAsia="es-ES"/>
        </w:rPr>
      </w:pPr>
      <w:r w:rsidRPr="00422567">
        <w:rPr>
          <w:rFonts w:ascii="Arial" w:eastAsia="Times New Roman" w:hAnsi="Arial" w:cs="Arial"/>
          <w:color w:val="000000"/>
          <w:sz w:val="24"/>
          <w:szCs w:val="24"/>
          <w:lang w:val="es-ES" w:eastAsia="es-ES"/>
        </w:rPr>
        <w:t>NEMIROVSKI, entre Gral. Roca y Aristóbulo del Valle</w:t>
      </w:r>
    </w:p>
    <w:p w:rsidR="00422567" w:rsidRPr="00422567" w:rsidRDefault="00422567" w:rsidP="00422567">
      <w:pPr>
        <w:widowControl w:val="0"/>
        <w:numPr>
          <w:ilvl w:val="0"/>
          <w:numId w:val="1"/>
        </w:numPr>
        <w:autoSpaceDE w:val="0"/>
        <w:autoSpaceDN w:val="0"/>
        <w:adjustRightInd w:val="0"/>
        <w:spacing w:after="0" w:line="360" w:lineRule="auto"/>
        <w:contextualSpacing/>
        <w:jc w:val="center"/>
        <w:rPr>
          <w:rFonts w:ascii="Arial" w:eastAsia="Times New Roman" w:hAnsi="Arial" w:cs="Arial"/>
          <w:color w:val="000000"/>
          <w:sz w:val="24"/>
          <w:szCs w:val="24"/>
          <w:lang w:val="es-ES" w:eastAsia="es-ES"/>
        </w:rPr>
      </w:pPr>
      <w:r w:rsidRPr="00422567">
        <w:rPr>
          <w:rFonts w:ascii="Arial" w:eastAsia="Times New Roman" w:hAnsi="Arial" w:cs="Arial"/>
          <w:color w:val="000000"/>
          <w:sz w:val="24"/>
          <w:szCs w:val="24"/>
          <w:lang w:val="es-ES" w:eastAsia="es-ES"/>
        </w:rPr>
        <w:t>ARISTOBULO DEL VALLE, entre C. Pellegrini y David Linares.</w:t>
      </w:r>
    </w:p>
    <w:p w:rsidR="00422567" w:rsidRPr="00422567" w:rsidRDefault="00422567" w:rsidP="00422567">
      <w:pPr>
        <w:autoSpaceDE w:val="0"/>
        <w:autoSpaceDN w:val="0"/>
        <w:adjustRightInd w:val="0"/>
        <w:spacing w:after="0" w:line="360" w:lineRule="auto"/>
        <w:ind w:left="720"/>
        <w:contextualSpacing/>
        <w:rPr>
          <w:rFonts w:ascii="Arial" w:eastAsia="Times New Roman" w:hAnsi="Arial" w:cs="Arial"/>
          <w:color w:val="000000"/>
          <w:sz w:val="24"/>
          <w:szCs w:val="24"/>
          <w:lang w:val="es-ES" w:eastAsia="es-ES"/>
        </w:rPr>
      </w:pPr>
    </w:p>
    <w:p w:rsidR="00422567" w:rsidRPr="00422567" w:rsidRDefault="00422567" w:rsidP="00422567">
      <w:pPr>
        <w:spacing w:after="0" w:line="360" w:lineRule="auto"/>
        <w:jc w:val="both"/>
        <w:rPr>
          <w:rFonts w:ascii="Arial" w:eastAsia="Times New Roman" w:hAnsi="Arial" w:cs="Arial"/>
          <w:b/>
          <w:bCs/>
          <w:sz w:val="24"/>
          <w:szCs w:val="20"/>
          <w:lang w:eastAsia="es-ES"/>
        </w:rPr>
      </w:pPr>
      <w:r w:rsidRPr="00422567">
        <w:rPr>
          <w:rFonts w:ascii="Arial" w:eastAsia="Times New Roman" w:hAnsi="Arial" w:cs="Arial"/>
          <w:b/>
          <w:bCs/>
          <w:sz w:val="24"/>
          <w:szCs w:val="20"/>
          <w:lang w:eastAsia="es-ES"/>
        </w:rPr>
        <w:t>Artículo 2º.-</w:t>
      </w:r>
      <w:r w:rsidRPr="00422567">
        <w:rPr>
          <w:rFonts w:ascii="Arial" w:eastAsia="Times New Roman" w:hAnsi="Arial" w:cs="Arial"/>
          <w:sz w:val="24"/>
          <w:szCs w:val="20"/>
          <w:lang w:eastAsia="es-ES"/>
        </w:rPr>
        <w:t xml:space="preserve"> </w:t>
      </w:r>
      <w:r w:rsidRPr="00422567">
        <w:rPr>
          <w:rFonts w:ascii="Arial" w:eastAsia="Times New Roman" w:hAnsi="Arial" w:cs="Arial"/>
          <w:b/>
          <w:bCs/>
          <w:sz w:val="24"/>
          <w:szCs w:val="20"/>
          <w:lang w:eastAsia="es-ES"/>
        </w:rPr>
        <w:t>NOTIFÍQUESE</w:t>
      </w:r>
      <w:r w:rsidRPr="00422567">
        <w:rPr>
          <w:rFonts w:ascii="Arial" w:eastAsia="Times New Roman" w:hAnsi="Arial" w:cs="Arial"/>
          <w:sz w:val="24"/>
          <w:szCs w:val="20"/>
          <w:lang w:eastAsia="es-ES"/>
        </w:rPr>
        <w:t xml:space="preserve"> al personal que se verá afectado por esta determinación, Inspectores de Tránsito, Personal de Maestranza y Servicios Generales, a los fines de dar estricto cumplimiento a lo ordenado en el presente, como así también a instituciones, vecinos y comercios que se puedan ver afectados por tal determinación. </w:t>
      </w:r>
    </w:p>
    <w:p w:rsidR="00422567" w:rsidRPr="00422567" w:rsidRDefault="00422567" w:rsidP="00422567">
      <w:pPr>
        <w:spacing w:after="0" w:line="360" w:lineRule="auto"/>
        <w:rPr>
          <w:rFonts w:ascii="Arial" w:eastAsia="Times New Roman" w:hAnsi="Arial" w:cs="Arial"/>
          <w:sz w:val="24"/>
          <w:szCs w:val="20"/>
          <w:lang w:eastAsia="es-ES"/>
        </w:rPr>
      </w:pPr>
    </w:p>
    <w:p w:rsidR="00422567" w:rsidRPr="00422567" w:rsidRDefault="00422567" w:rsidP="00422567">
      <w:pPr>
        <w:spacing w:after="0" w:line="360" w:lineRule="auto"/>
        <w:jc w:val="both"/>
        <w:rPr>
          <w:rFonts w:ascii="Arial" w:eastAsia="Times New Roman" w:hAnsi="Arial" w:cs="Arial"/>
          <w:sz w:val="24"/>
          <w:szCs w:val="20"/>
          <w:lang w:eastAsia="es-ES"/>
        </w:rPr>
      </w:pPr>
      <w:r w:rsidRPr="00422567">
        <w:rPr>
          <w:rFonts w:ascii="Arial" w:eastAsia="Times New Roman" w:hAnsi="Arial" w:cs="Arial"/>
          <w:b/>
          <w:sz w:val="24"/>
          <w:szCs w:val="20"/>
          <w:lang w:eastAsia="es-ES"/>
        </w:rPr>
        <w:lastRenderedPageBreak/>
        <w:t xml:space="preserve">Artículo 3º.- </w:t>
      </w:r>
      <w:r w:rsidRPr="00422567">
        <w:rPr>
          <w:rFonts w:ascii="Arial" w:eastAsia="Times New Roman" w:hAnsi="Arial" w:cs="Arial"/>
          <w:b/>
          <w:bCs/>
          <w:sz w:val="24"/>
          <w:szCs w:val="20"/>
          <w:lang w:eastAsia="es-ES"/>
        </w:rPr>
        <w:t>PROTOCOLICESE</w:t>
      </w:r>
      <w:r w:rsidRPr="00422567">
        <w:rPr>
          <w:rFonts w:ascii="Arial" w:eastAsia="Times New Roman" w:hAnsi="Arial" w:cs="Arial"/>
          <w:sz w:val="24"/>
          <w:szCs w:val="20"/>
          <w:lang w:eastAsia="es-ES"/>
        </w:rPr>
        <w:t>, Comuníquese, publíquese, dese al R.M. y archívese.</w:t>
      </w:r>
    </w:p>
    <w:p w:rsidR="00422567" w:rsidRPr="00422567" w:rsidRDefault="00422567" w:rsidP="00422567">
      <w:pPr>
        <w:spacing w:after="0" w:line="360" w:lineRule="auto"/>
        <w:rPr>
          <w:rFonts w:ascii="Arial" w:eastAsia="Times New Roman" w:hAnsi="Arial" w:cs="Arial"/>
          <w:sz w:val="24"/>
          <w:szCs w:val="20"/>
          <w:lang w:eastAsia="es-ES"/>
        </w:rPr>
      </w:pPr>
    </w:p>
    <w:tbl>
      <w:tblPr>
        <w:tblW w:w="0" w:type="auto"/>
        <w:tblLook w:val="04A0" w:firstRow="1" w:lastRow="0" w:firstColumn="1" w:lastColumn="0" w:noHBand="0" w:noVBand="1"/>
      </w:tblPr>
      <w:tblGrid>
        <w:gridCol w:w="1368"/>
        <w:gridCol w:w="4950"/>
      </w:tblGrid>
      <w:tr w:rsidR="00422567" w:rsidRPr="00422567" w:rsidTr="00F16881">
        <w:tc>
          <w:tcPr>
            <w:tcW w:w="1368" w:type="dxa"/>
            <w:tcBorders>
              <w:top w:val="nil"/>
              <w:left w:val="nil"/>
              <w:bottom w:val="nil"/>
              <w:right w:val="single" w:sz="6" w:space="0" w:color="808080"/>
            </w:tcBorders>
            <w:shd w:val="clear" w:color="auto" w:fill="auto"/>
            <w:hideMark/>
          </w:tcPr>
          <w:p w:rsidR="00422567" w:rsidRPr="00422567" w:rsidRDefault="00422567" w:rsidP="00422567">
            <w:pPr>
              <w:widowControl w:val="0"/>
              <w:spacing w:after="0" w:line="276" w:lineRule="auto"/>
              <w:rPr>
                <w:rFonts w:ascii="Arial" w:eastAsia="Times New Roman" w:hAnsi="Arial" w:cs="Arial"/>
                <w:b/>
                <w:bCs/>
                <w:sz w:val="24"/>
                <w:szCs w:val="20"/>
                <w:lang w:val="en-US" w:eastAsia="es-ES"/>
              </w:rPr>
            </w:pPr>
            <w:r w:rsidRPr="00422567">
              <w:rPr>
                <w:rFonts w:ascii="Arial" w:eastAsia="Times New Roman" w:hAnsi="Arial" w:cs="Arial"/>
                <w:b/>
                <w:bCs/>
                <w:snapToGrid w:val="0"/>
                <w:sz w:val="24"/>
                <w:szCs w:val="20"/>
                <w:lang w:val="en-US" w:eastAsia="es-ES"/>
              </w:rPr>
              <w:t>FIRMADO</w:t>
            </w:r>
          </w:p>
        </w:tc>
        <w:tc>
          <w:tcPr>
            <w:tcW w:w="4950" w:type="dxa"/>
            <w:shd w:val="clear" w:color="auto" w:fill="auto"/>
            <w:hideMark/>
          </w:tcPr>
          <w:p w:rsidR="00422567" w:rsidRPr="00422567" w:rsidRDefault="00422567" w:rsidP="00422567">
            <w:pPr>
              <w:widowControl w:val="0"/>
              <w:spacing w:after="0" w:line="276" w:lineRule="auto"/>
              <w:rPr>
                <w:rFonts w:ascii="Arial" w:eastAsia="Times New Roman" w:hAnsi="Arial" w:cs="Arial"/>
                <w:b/>
                <w:bCs/>
                <w:snapToGrid w:val="0"/>
                <w:sz w:val="24"/>
                <w:szCs w:val="20"/>
                <w:lang w:val="en-US" w:eastAsia="es-ES"/>
              </w:rPr>
            </w:pPr>
            <w:r w:rsidRPr="00422567">
              <w:rPr>
                <w:rFonts w:ascii="Arial" w:eastAsia="Times New Roman" w:hAnsi="Arial" w:cs="Arial"/>
                <w:b/>
                <w:bCs/>
                <w:snapToGrid w:val="0"/>
                <w:sz w:val="24"/>
                <w:szCs w:val="20"/>
                <w:lang w:val="en-US" w:eastAsia="es-ES"/>
              </w:rPr>
              <w:t>Int. Municipal Daniel Alejandro Haniewicz</w:t>
            </w:r>
          </w:p>
        </w:tc>
      </w:tr>
      <w:tr w:rsidR="00422567" w:rsidRPr="00422567" w:rsidTr="00F16881">
        <w:tc>
          <w:tcPr>
            <w:tcW w:w="1368" w:type="dxa"/>
            <w:tcBorders>
              <w:top w:val="single" w:sz="6" w:space="0" w:color="808080"/>
              <w:left w:val="nil"/>
              <w:bottom w:val="nil"/>
              <w:right w:val="single" w:sz="6" w:space="0" w:color="808080"/>
            </w:tcBorders>
            <w:shd w:val="clear" w:color="auto" w:fill="auto"/>
          </w:tcPr>
          <w:p w:rsidR="00422567" w:rsidRPr="00422567" w:rsidRDefault="00422567" w:rsidP="00422567">
            <w:pPr>
              <w:widowControl w:val="0"/>
              <w:spacing w:after="0" w:line="276" w:lineRule="auto"/>
              <w:rPr>
                <w:rFonts w:ascii="Arial" w:eastAsia="Times New Roman" w:hAnsi="Arial" w:cs="Arial"/>
                <w:b/>
                <w:snapToGrid w:val="0"/>
                <w:sz w:val="24"/>
                <w:szCs w:val="20"/>
                <w:lang w:val="en-US" w:eastAsia="es-ES"/>
              </w:rPr>
            </w:pPr>
          </w:p>
        </w:tc>
        <w:tc>
          <w:tcPr>
            <w:tcW w:w="4950" w:type="dxa"/>
            <w:tcBorders>
              <w:top w:val="single" w:sz="6" w:space="0" w:color="808080"/>
              <w:left w:val="nil"/>
              <w:bottom w:val="single" w:sz="6" w:space="0" w:color="FFFFFF"/>
              <w:right w:val="nil"/>
            </w:tcBorders>
            <w:shd w:val="clear" w:color="auto" w:fill="auto"/>
            <w:hideMark/>
          </w:tcPr>
          <w:p w:rsidR="00422567" w:rsidRPr="00422567" w:rsidRDefault="00422567" w:rsidP="00422567">
            <w:pPr>
              <w:widowControl w:val="0"/>
              <w:spacing w:after="0" w:line="276" w:lineRule="auto"/>
              <w:rPr>
                <w:rFonts w:ascii="Arial" w:eastAsia="Times New Roman" w:hAnsi="Arial" w:cs="Arial"/>
                <w:snapToGrid w:val="0"/>
                <w:sz w:val="24"/>
                <w:szCs w:val="20"/>
                <w:lang w:val="es-ES" w:eastAsia="es-ES"/>
              </w:rPr>
            </w:pPr>
            <w:r w:rsidRPr="00422567">
              <w:rPr>
                <w:rFonts w:ascii="Arial" w:eastAsia="Times New Roman" w:hAnsi="Arial" w:cs="Arial"/>
                <w:snapToGrid w:val="0"/>
                <w:sz w:val="24"/>
                <w:szCs w:val="20"/>
                <w:lang w:val="es-ES" w:eastAsia="es-ES"/>
              </w:rPr>
              <w:t>Sec. De Gob. Dante Villalba</w:t>
            </w:r>
          </w:p>
        </w:tc>
      </w:tr>
    </w:tbl>
    <w:p w:rsidR="00422567" w:rsidRPr="00422567" w:rsidRDefault="00422567" w:rsidP="00422567">
      <w:pPr>
        <w:widowControl w:val="0"/>
        <w:spacing w:after="0" w:line="360" w:lineRule="auto"/>
        <w:rPr>
          <w:rFonts w:ascii="Arial" w:eastAsia="Times New Roman" w:hAnsi="Arial" w:cs="Arial"/>
          <w:snapToGrid w:val="0"/>
          <w:sz w:val="24"/>
          <w:szCs w:val="20"/>
          <w:lang w:eastAsia="es-ES"/>
        </w:rPr>
      </w:pPr>
    </w:p>
    <w:p w:rsidR="00422567" w:rsidRDefault="00422567" w:rsidP="00422567"/>
    <w:p w:rsidR="00A7741B" w:rsidRPr="00A7741B" w:rsidRDefault="00A7741B" w:rsidP="00A7741B">
      <w:pPr>
        <w:spacing w:after="0" w:line="276" w:lineRule="auto"/>
        <w:jc w:val="right"/>
        <w:rPr>
          <w:rFonts w:ascii="Arial" w:eastAsia="Times New Roman" w:hAnsi="Arial" w:cs="Arial"/>
          <w:sz w:val="24"/>
          <w:szCs w:val="24"/>
          <w:lang w:val="es-ES_tradnl" w:eastAsia="es-ES"/>
        </w:rPr>
      </w:pPr>
      <w:r w:rsidRPr="00A7741B">
        <w:rPr>
          <w:rFonts w:ascii="Arial" w:eastAsia="Times New Roman" w:hAnsi="Arial" w:cs="Arial"/>
          <w:sz w:val="24"/>
          <w:szCs w:val="24"/>
          <w:lang w:val="es-ES_tradnl" w:eastAsia="es-ES"/>
        </w:rPr>
        <w:t>Monte Cristo, 11 de abril de 2024.</w:t>
      </w:r>
    </w:p>
    <w:p w:rsidR="00A7741B" w:rsidRPr="00A7741B" w:rsidRDefault="00A7741B" w:rsidP="00A7741B">
      <w:pPr>
        <w:spacing w:after="0" w:line="276" w:lineRule="auto"/>
        <w:rPr>
          <w:rFonts w:ascii="Arial" w:eastAsia="Times New Roman" w:hAnsi="Arial" w:cs="Arial"/>
          <w:sz w:val="24"/>
          <w:szCs w:val="24"/>
          <w:lang w:val="es-ES_tradnl" w:eastAsia="es-ES"/>
        </w:rPr>
      </w:pPr>
    </w:p>
    <w:p w:rsidR="00A7741B" w:rsidRPr="00A7741B" w:rsidRDefault="00A7741B" w:rsidP="00A7741B">
      <w:pPr>
        <w:pStyle w:val="Ttulo2"/>
        <w:jc w:val="center"/>
        <w:rPr>
          <w:rFonts w:asciiTheme="minorHAnsi" w:eastAsia="Times New Roman" w:hAnsiTheme="minorHAnsi" w:cstheme="minorHAnsi"/>
          <w:b/>
          <w:color w:val="auto"/>
          <w:sz w:val="32"/>
          <w:lang w:val="es-ES" w:eastAsia="es-ES"/>
        </w:rPr>
      </w:pPr>
      <w:r w:rsidRPr="00A7741B">
        <w:rPr>
          <w:rFonts w:asciiTheme="minorHAnsi" w:eastAsia="Times New Roman" w:hAnsiTheme="minorHAnsi" w:cstheme="minorHAnsi"/>
          <w:b/>
          <w:color w:val="auto"/>
          <w:sz w:val="32"/>
          <w:lang w:val="es-ES" w:eastAsia="es-ES"/>
        </w:rPr>
        <w:t>DECRETO Nº 43/2025</w:t>
      </w:r>
    </w:p>
    <w:p w:rsidR="00A7741B" w:rsidRPr="00A7741B" w:rsidRDefault="00A7741B" w:rsidP="00A7741B">
      <w:pPr>
        <w:spacing w:after="0" w:line="276" w:lineRule="auto"/>
        <w:jc w:val="both"/>
        <w:rPr>
          <w:rFonts w:ascii="Arial" w:eastAsia="Times New Roman" w:hAnsi="Arial" w:cs="Arial"/>
          <w:b/>
          <w:bCs/>
          <w:sz w:val="24"/>
          <w:szCs w:val="24"/>
          <w:lang w:val="es-ES" w:eastAsia="es-ES"/>
        </w:rPr>
      </w:pPr>
      <w:r w:rsidRPr="00A7741B">
        <w:rPr>
          <w:rFonts w:ascii="Arial" w:eastAsia="Times New Roman" w:hAnsi="Arial" w:cs="Arial"/>
          <w:b/>
          <w:bCs/>
          <w:sz w:val="24"/>
          <w:szCs w:val="24"/>
          <w:lang w:val="es-ES" w:eastAsia="es-ES"/>
        </w:rPr>
        <w:t>VISTO:</w:t>
      </w:r>
    </w:p>
    <w:p w:rsidR="00A7741B" w:rsidRDefault="00A7741B" w:rsidP="00A7741B">
      <w:pPr>
        <w:spacing w:after="0" w:line="276" w:lineRule="auto"/>
        <w:jc w:val="both"/>
        <w:rPr>
          <w:rFonts w:ascii="Arial" w:eastAsia="Times New Roman" w:hAnsi="Arial" w:cs="Arial"/>
          <w:bCs/>
          <w:sz w:val="24"/>
          <w:szCs w:val="24"/>
          <w:lang w:val="es-ES" w:eastAsia="es-ES"/>
        </w:rPr>
      </w:pPr>
      <w:r w:rsidRPr="00A7741B">
        <w:rPr>
          <w:rFonts w:ascii="Arial" w:eastAsia="Times New Roman" w:hAnsi="Arial" w:cs="Arial"/>
          <w:bCs/>
          <w:sz w:val="24"/>
          <w:szCs w:val="24"/>
          <w:lang w:val="es-ES" w:eastAsia="es-ES"/>
        </w:rPr>
        <w:t xml:space="preserve">La Ordenanza N° 1.540, sancionada por el Concejo Deliberante de la ciudad de Monte Cristo con fecha 9 de abril de 2025, por la cual se autoriza al Departamento Ejecutivo Municipal de la ciudad de Monte Cristo a realizar el llamado a Licitación Pública Municipal para dar en concesión el local ubicado en la Estación Terminal de Ómnibus de nuestra ciudad, destinado al funcionamiento de una oficina de atención y central de </w:t>
      </w:r>
      <w:proofErr w:type="spellStart"/>
      <w:r w:rsidRPr="00A7741B">
        <w:rPr>
          <w:rFonts w:ascii="Arial" w:eastAsia="Times New Roman" w:hAnsi="Arial" w:cs="Arial"/>
          <w:bCs/>
          <w:sz w:val="24"/>
          <w:szCs w:val="24"/>
          <w:lang w:val="es-ES" w:eastAsia="es-ES"/>
        </w:rPr>
        <w:t>remises</w:t>
      </w:r>
      <w:proofErr w:type="spellEnd"/>
      <w:r w:rsidRPr="00A7741B">
        <w:rPr>
          <w:rFonts w:ascii="Arial" w:eastAsia="Times New Roman" w:hAnsi="Arial" w:cs="Arial"/>
          <w:bCs/>
          <w:sz w:val="24"/>
          <w:szCs w:val="24"/>
          <w:lang w:val="es-ES" w:eastAsia="es-ES"/>
        </w:rPr>
        <w:t xml:space="preserve"> (</w:t>
      </w:r>
      <w:proofErr w:type="spellStart"/>
      <w:r w:rsidRPr="00A7741B">
        <w:rPr>
          <w:rFonts w:ascii="Arial" w:eastAsia="Times New Roman" w:hAnsi="Arial" w:cs="Arial"/>
          <w:bCs/>
          <w:sz w:val="24"/>
          <w:szCs w:val="24"/>
          <w:lang w:val="es-ES" w:eastAsia="es-ES"/>
        </w:rPr>
        <w:t>Remisería</w:t>
      </w:r>
      <w:proofErr w:type="spellEnd"/>
      <w:r w:rsidRPr="00A7741B">
        <w:rPr>
          <w:rFonts w:ascii="Arial" w:eastAsia="Times New Roman" w:hAnsi="Arial" w:cs="Arial"/>
          <w:bCs/>
          <w:sz w:val="24"/>
          <w:szCs w:val="24"/>
          <w:lang w:val="es-ES" w:eastAsia="es-ES"/>
        </w:rPr>
        <w:t>);</w:t>
      </w:r>
    </w:p>
    <w:p w:rsidR="00A524DE" w:rsidRPr="00A7741B" w:rsidRDefault="00A524DE" w:rsidP="00A7741B">
      <w:pPr>
        <w:spacing w:after="0" w:line="276" w:lineRule="auto"/>
        <w:jc w:val="both"/>
        <w:rPr>
          <w:rFonts w:ascii="Arial" w:eastAsia="Times New Roman" w:hAnsi="Arial" w:cs="Arial"/>
          <w:bCs/>
          <w:sz w:val="24"/>
          <w:szCs w:val="24"/>
          <w:lang w:val="es-ES" w:eastAsia="es-ES"/>
        </w:rPr>
      </w:pPr>
    </w:p>
    <w:p w:rsidR="00A7741B" w:rsidRPr="00A7741B" w:rsidRDefault="00A7741B" w:rsidP="00A7741B">
      <w:pPr>
        <w:spacing w:after="0" w:line="276" w:lineRule="auto"/>
        <w:jc w:val="both"/>
        <w:rPr>
          <w:rFonts w:ascii="Arial" w:eastAsia="Times New Roman" w:hAnsi="Arial" w:cs="Arial"/>
          <w:b/>
          <w:bCs/>
          <w:sz w:val="24"/>
          <w:szCs w:val="24"/>
          <w:lang w:val="es-ES" w:eastAsia="es-ES"/>
        </w:rPr>
      </w:pPr>
      <w:r w:rsidRPr="00A7741B">
        <w:rPr>
          <w:rFonts w:ascii="Arial" w:eastAsia="Times New Roman" w:hAnsi="Arial" w:cs="Arial"/>
          <w:b/>
          <w:bCs/>
          <w:sz w:val="24"/>
          <w:szCs w:val="24"/>
          <w:lang w:val="es-ES" w:eastAsia="es-ES"/>
        </w:rPr>
        <w:t>Y CONSIDERANDO:</w:t>
      </w:r>
    </w:p>
    <w:p w:rsidR="00A7741B" w:rsidRPr="00A7741B" w:rsidRDefault="00A7741B" w:rsidP="00A7741B">
      <w:pPr>
        <w:spacing w:after="0" w:line="276" w:lineRule="auto"/>
        <w:jc w:val="both"/>
        <w:rPr>
          <w:rFonts w:ascii="Arial" w:eastAsia="Times New Roman" w:hAnsi="Arial" w:cs="Arial"/>
          <w:sz w:val="24"/>
          <w:szCs w:val="24"/>
          <w:lang w:val="es-ES" w:eastAsia="es-ES"/>
        </w:rPr>
      </w:pPr>
      <w:r w:rsidRPr="00A7741B">
        <w:rPr>
          <w:rFonts w:ascii="Arial" w:eastAsia="Times New Roman" w:hAnsi="Arial" w:cs="Arial"/>
          <w:sz w:val="24"/>
          <w:szCs w:val="24"/>
          <w:lang w:val="es-ES" w:eastAsia="es-ES"/>
        </w:rPr>
        <w:t>Que el referido local fue anteriormente concesionado para el mismo fin, habiéndose vencido el contrato de concesión existente sin que se haya procedido a su renovación;</w:t>
      </w:r>
    </w:p>
    <w:p w:rsidR="00A7741B" w:rsidRPr="00A7741B" w:rsidRDefault="00A7741B" w:rsidP="00A7741B">
      <w:pPr>
        <w:spacing w:after="0" w:line="276" w:lineRule="auto"/>
        <w:jc w:val="both"/>
        <w:rPr>
          <w:rFonts w:ascii="Arial" w:eastAsia="Times New Roman" w:hAnsi="Arial" w:cs="Arial"/>
          <w:sz w:val="24"/>
          <w:szCs w:val="24"/>
          <w:lang w:val="es-ES" w:eastAsia="es-ES"/>
        </w:rPr>
      </w:pPr>
      <w:r w:rsidRPr="00A7741B">
        <w:rPr>
          <w:rFonts w:ascii="Arial" w:eastAsia="Times New Roman" w:hAnsi="Arial" w:cs="Arial"/>
          <w:sz w:val="24"/>
          <w:szCs w:val="24"/>
          <w:lang w:val="es-ES" w:eastAsia="es-ES"/>
        </w:rPr>
        <w:t xml:space="preserve">Que la necesidad de asegurar la continuidad del servicio de transporte público de pasajeros a través de </w:t>
      </w:r>
      <w:proofErr w:type="spellStart"/>
      <w:r w:rsidRPr="00A7741B">
        <w:rPr>
          <w:rFonts w:ascii="Arial" w:eastAsia="Times New Roman" w:hAnsi="Arial" w:cs="Arial"/>
          <w:sz w:val="24"/>
          <w:szCs w:val="24"/>
          <w:lang w:val="es-ES" w:eastAsia="es-ES"/>
        </w:rPr>
        <w:t>remises</w:t>
      </w:r>
      <w:proofErr w:type="spellEnd"/>
      <w:r w:rsidRPr="00A7741B">
        <w:rPr>
          <w:rFonts w:ascii="Arial" w:eastAsia="Times New Roman" w:hAnsi="Arial" w:cs="Arial"/>
          <w:sz w:val="24"/>
          <w:szCs w:val="24"/>
          <w:lang w:val="es-ES" w:eastAsia="es-ES"/>
        </w:rPr>
        <w:t xml:space="preserve"> hace imperioso convocar a una nueva licitación, a fin de adjudicar en forma transparente, equitativa y conforme a derecho el uso del espacio municipal mencionado.</w:t>
      </w:r>
    </w:p>
    <w:p w:rsidR="00A7741B" w:rsidRPr="00A7741B" w:rsidRDefault="00A7741B" w:rsidP="00A7741B">
      <w:pPr>
        <w:spacing w:after="0" w:line="276" w:lineRule="auto"/>
        <w:jc w:val="both"/>
        <w:rPr>
          <w:rFonts w:ascii="Arial" w:eastAsia="Times New Roman" w:hAnsi="Arial" w:cs="Arial"/>
          <w:sz w:val="24"/>
          <w:szCs w:val="24"/>
          <w:lang w:val="es-ES" w:eastAsia="es-ES"/>
        </w:rPr>
      </w:pPr>
      <w:r w:rsidRPr="00A7741B">
        <w:rPr>
          <w:rFonts w:ascii="Arial" w:eastAsia="Times New Roman" w:hAnsi="Arial" w:cs="Arial"/>
          <w:sz w:val="24"/>
          <w:szCs w:val="24"/>
          <w:lang w:val="es-ES" w:eastAsia="es-ES"/>
        </w:rPr>
        <w:t>Que corresponde al Departamento Ejecutivo Municipal avanzar en los pasos administrativos necesarios a efectos de dar cumplimiento a lo dispuesto por el Concejo Deliberante.</w:t>
      </w:r>
    </w:p>
    <w:p w:rsidR="00A7741B" w:rsidRPr="00A7741B" w:rsidRDefault="00A7741B" w:rsidP="00A7741B">
      <w:pPr>
        <w:spacing w:after="0" w:line="276" w:lineRule="auto"/>
        <w:jc w:val="both"/>
        <w:rPr>
          <w:rFonts w:ascii="Arial" w:eastAsia="Times New Roman" w:hAnsi="Arial" w:cs="Arial"/>
          <w:sz w:val="24"/>
          <w:szCs w:val="24"/>
          <w:lang w:val="es-ES" w:eastAsia="es-ES"/>
        </w:rPr>
      </w:pPr>
      <w:r w:rsidRPr="00A7741B">
        <w:rPr>
          <w:rFonts w:ascii="Arial" w:eastAsia="Times New Roman" w:hAnsi="Arial" w:cs="Arial"/>
          <w:sz w:val="24"/>
          <w:szCs w:val="24"/>
          <w:lang w:val="es-ES" w:eastAsia="es-ES"/>
        </w:rPr>
        <w:t>Que, en uso de las facultades otorgadas por la Ley N° 8102, la presente Licitación Pública se regirá de manera supletoria por lo establecido en la Ordenanza N° 1311 – Régimen de Contrataciones.</w:t>
      </w:r>
    </w:p>
    <w:p w:rsidR="00A7741B" w:rsidRPr="00A7741B" w:rsidRDefault="00A7741B" w:rsidP="00A7741B">
      <w:pPr>
        <w:spacing w:after="0" w:line="276" w:lineRule="auto"/>
        <w:jc w:val="both"/>
        <w:rPr>
          <w:rFonts w:ascii="Arial" w:eastAsia="Times New Roman" w:hAnsi="Arial" w:cs="Arial"/>
          <w:sz w:val="24"/>
          <w:szCs w:val="24"/>
          <w:lang w:val="es-ES" w:eastAsia="es-ES"/>
        </w:rPr>
      </w:pPr>
      <w:r w:rsidRPr="00A7741B">
        <w:rPr>
          <w:rFonts w:ascii="Arial" w:eastAsia="Times New Roman" w:hAnsi="Arial" w:cs="Arial"/>
          <w:sz w:val="24"/>
          <w:szCs w:val="24"/>
          <w:lang w:val="es-ES" w:eastAsia="es-ES"/>
        </w:rPr>
        <w:t>Por ello:</w:t>
      </w:r>
    </w:p>
    <w:p w:rsidR="00A7741B" w:rsidRPr="00A7741B" w:rsidRDefault="00A7741B" w:rsidP="00A7741B">
      <w:pPr>
        <w:spacing w:after="0" w:line="276" w:lineRule="auto"/>
        <w:jc w:val="center"/>
        <w:rPr>
          <w:rFonts w:ascii="Arial" w:eastAsia="Times New Roman" w:hAnsi="Arial" w:cs="Arial"/>
          <w:b/>
          <w:bCs/>
          <w:sz w:val="24"/>
          <w:szCs w:val="24"/>
          <w:lang w:val="es-ES" w:eastAsia="es-ES"/>
        </w:rPr>
      </w:pPr>
      <w:r w:rsidRPr="00A7741B">
        <w:rPr>
          <w:rFonts w:ascii="Arial" w:eastAsia="Times New Roman" w:hAnsi="Arial" w:cs="Arial"/>
          <w:b/>
          <w:bCs/>
          <w:sz w:val="24"/>
          <w:szCs w:val="24"/>
          <w:lang w:val="es-ES" w:eastAsia="es-ES"/>
        </w:rPr>
        <w:lastRenderedPageBreak/>
        <w:t>EL INTENDENTE MUNICIPAL DE LA CIUDAD DE MONTE CRISTO EN USO DE SUS ATRIBUCIONES OTORGADAS POR LA LEY ORGANICA MUNICIPAL N°8102</w:t>
      </w:r>
    </w:p>
    <w:p w:rsidR="00A7741B" w:rsidRPr="00A7741B" w:rsidRDefault="00A7741B" w:rsidP="00A7741B">
      <w:pPr>
        <w:spacing w:after="0" w:line="276" w:lineRule="auto"/>
        <w:jc w:val="center"/>
        <w:rPr>
          <w:rFonts w:ascii="Arial" w:eastAsia="Times New Roman" w:hAnsi="Arial" w:cs="Arial"/>
          <w:b/>
          <w:bCs/>
          <w:sz w:val="24"/>
          <w:szCs w:val="24"/>
          <w:u w:val="single"/>
          <w:lang w:val="es-ES" w:eastAsia="es-ES"/>
        </w:rPr>
      </w:pPr>
      <w:r w:rsidRPr="00A7741B">
        <w:rPr>
          <w:rFonts w:ascii="Arial" w:eastAsia="Times New Roman" w:hAnsi="Arial" w:cs="Arial"/>
          <w:b/>
          <w:bCs/>
          <w:sz w:val="24"/>
          <w:szCs w:val="24"/>
          <w:u w:val="single"/>
          <w:lang w:val="es-ES" w:eastAsia="es-ES"/>
        </w:rPr>
        <w:t>DECRETA:</w:t>
      </w:r>
    </w:p>
    <w:p w:rsidR="00A7741B" w:rsidRPr="00A7741B" w:rsidRDefault="00A7741B" w:rsidP="00A7741B">
      <w:pPr>
        <w:spacing w:after="0" w:line="276" w:lineRule="auto"/>
        <w:jc w:val="center"/>
        <w:rPr>
          <w:rFonts w:ascii="Arial" w:eastAsia="Times New Roman" w:hAnsi="Arial" w:cs="Arial"/>
          <w:b/>
          <w:bCs/>
          <w:sz w:val="24"/>
          <w:szCs w:val="24"/>
          <w:u w:val="single"/>
          <w:lang w:val="es-ES" w:eastAsia="es-ES"/>
        </w:rPr>
      </w:pPr>
    </w:p>
    <w:p w:rsidR="00A7741B" w:rsidRPr="00A7741B" w:rsidRDefault="00A7741B" w:rsidP="00A7741B">
      <w:pPr>
        <w:spacing w:after="0" w:line="276" w:lineRule="auto"/>
        <w:jc w:val="both"/>
        <w:rPr>
          <w:rFonts w:ascii="Arial" w:eastAsia="Times New Roman" w:hAnsi="Arial" w:cs="Arial"/>
          <w:sz w:val="24"/>
          <w:szCs w:val="20"/>
          <w:lang w:eastAsia="es-ES"/>
        </w:rPr>
      </w:pPr>
      <w:r w:rsidRPr="00A7741B">
        <w:rPr>
          <w:rFonts w:ascii="Arial" w:eastAsia="Times New Roman" w:hAnsi="Arial" w:cs="Arial"/>
          <w:b/>
          <w:bCs/>
          <w:sz w:val="24"/>
          <w:szCs w:val="20"/>
          <w:lang w:eastAsia="es-ES"/>
        </w:rPr>
        <w:t>Artículo 1º:</w:t>
      </w:r>
      <w:r w:rsidRPr="00A7741B">
        <w:rPr>
          <w:rFonts w:ascii="Arial" w:eastAsia="Times New Roman" w:hAnsi="Arial" w:cs="Arial"/>
          <w:sz w:val="24"/>
          <w:szCs w:val="20"/>
          <w:lang w:eastAsia="es-ES"/>
        </w:rPr>
        <w:t xml:space="preserve"> PROMÚLGASE la Ordenanza N° 1540, sancionada por el Concejo Deliberante de la ciudad de Monte Cristo en fecha 09 de abril de 2025, según consta en el Acta N° 43 del Libro de Sesiones, mediante la cual se autoriza el llamado a Licitación Pública Municipal, para dar en concesión el local ubicado en la Estación Terminal de Ómnibus de nuestra Ciudad.</w:t>
      </w:r>
    </w:p>
    <w:p w:rsidR="00A7741B" w:rsidRPr="00A7741B" w:rsidRDefault="00A7741B" w:rsidP="00A7741B">
      <w:pPr>
        <w:spacing w:after="0" w:line="276" w:lineRule="auto"/>
        <w:jc w:val="both"/>
        <w:rPr>
          <w:rFonts w:ascii="Arial" w:eastAsia="Times New Roman" w:hAnsi="Arial" w:cs="Arial"/>
          <w:sz w:val="24"/>
          <w:szCs w:val="20"/>
          <w:lang w:eastAsia="es-ES"/>
        </w:rPr>
      </w:pPr>
      <w:r w:rsidRPr="00A7741B">
        <w:rPr>
          <w:rFonts w:ascii="Arial" w:eastAsia="Times New Roman" w:hAnsi="Arial" w:cs="Arial"/>
          <w:b/>
          <w:bCs/>
          <w:sz w:val="24"/>
          <w:szCs w:val="20"/>
          <w:lang w:eastAsia="es-ES"/>
        </w:rPr>
        <w:t>Artículo 2º:</w:t>
      </w:r>
      <w:r w:rsidRPr="00A7741B">
        <w:rPr>
          <w:rFonts w:ascii="Arial" w:eastAsia="Times New Roman" w:hAnsi="Arial" w:cs="Arial"/>
          <w:sz w:val="24"/>
          <w:szCs w:val="20"/>
          <w:lang w:eastAsia="es-ES"/>
        </w:rPr>
        <w:t xml:space="preserve"> DISPÓNGASE el llamado a Licitación Pública Municipal para otorgar en concesión el local ubicado en la Estación Terminal de Ómnibus de la ciudad de Monte Cristo, con destino exclusivo al funcionamiento de una oficina de atención al público y central de </w:t>
      </w:r>
      <w:proofErr w:type="spellStart"/>
      <w:r w:rsidRPr="00A7741B">
        <w:rPr>
          <w:rFonts w:ascii="Arial" w:eastAsia="Times New Roman" w:hAnsi="Arial" w:cs="Arial"/>
          <w:sz w:val="24"/>
          <w:szCs w:val="20"/>
          <w:lang w:eastAsia="es-ES"/>
        </w:rPr>
        <w:t>remises</w:t>
      </w:r>
      <w:proofErr w:type="spellEnd"/>
      <w:r w:rsidRPr="00A7741B">
        <w:rPr>
          <w:rFonts w:ascii="Arial" w:eastAsia="Times New Roman" w:hAnsi="Arial" w:cs="Arial"/>
          <w:sz w:val="24"/>
          <w:szCs w:val="20"/>
          <w:lang w:eastAsia="es-ES"/>
        </w:rPr>
        <w:t xml:space="preserve"> (</w:t>
      </w:r>
      <w:proofErr w:type="spellStart"/>
      <w:r w:rsidRPr="00A7741B">
        <w:rPr>
          <w:rFonts w:ascii="Arial" w:eastAsia="Times New Roman" w:hAnsi="Arial" w:cs="Arial"/>
          <w:sz w:val="24"/>
          <w:szCs w:val="20"/>
          <w:lang w:eastAsia="es-ES"/>
        </w:rPr>
        <w:t>Remisería</w:t>
      </w:r>
      <w:proofErr w:type="spellEnd"/>
      <w:r w:rsidRPr="00A7741B">
        <w:rPr>
          <w:rFonts w:ascii="Arial" w:eastAsia="Times New Roman" w:hAnsi="Arial" w:cs="Arial"/>
          <w:sz w:val="24"/>
          <w:szCs w:val="20"/>
          <w:lang w:eastAsia="es-ES"/>
        </w:rPr>
        <w:t>), en cumplimiento de la Ordenanza N° 1.540, fijando como fecha de apertura el día 5 de mayo de 2025, a las 11:00 horas, en el edificio municipal.</w:t>
      </w:r>
    </w:p>
    <w:p w:rsidR="00A7741B" w:rsidRPr="00A7741B" w:rsidRDefault="00A7741B" w:rsidP="00A7741B">
      <w:pPr>
        <w:spacing w:after="0" w:line="276" w:lineRule="auto"/>
        <w:jc w:val="both"/>
        <w:rPr>
          <w:rFonts w:ascii="Arial" w:eastAsia="Times New Roman" w:hAnsi="Arial" w:cs="Arial"/>
          <w:sz w:val="24"/>
          <w:szCs w:val="24"/>
          <w:lang w:val="es-ES" w:eastAsia="es-ES"/>
        </w:rPr>
      </w:pPr>
      <w:r w:rsidRPr="00A7741B">
        <w:rPr>
          <w:rFonts w:ascii="Arial" w:eastAsia="Times New Roman" w:hAnsi="Arial" w:cs="Arial"/>
          <w:b/>
          <w:sz w:val="24"/>
          <w:szCs w:val="24"/>
          <w:lang w:val="es-ES" w:eastAsia="es-ES"/>
        </w:rPr>
        <w:t xml:space="preserve">Artículo 3°:  </w:t>
      </w:r>
      <w:r w:rsidRPr="00A7741B">
        <w:rPr>
          <w:rFonts w:ascii="Arial" w:eastAsia="Times New Roman" w:hAnsi="Arial" w:cs="Arial"/>
          <w:sz w:val="24"/>
          <w:szCs w:val="24"/>
          <w:lang w:val="es-ES" w:eastAsia="es-ES"/>
        </w:rPr>
        <w:t>DISPÓNESE que el Pliego de Bases y Condiciones, correspondiente al llamado a Licitación Pública en el marco de la Ordenanza N° 1.540, podrá ser adquirido por los interesados, previa acreditación del pago de Pesos Diez Mil ($10.000,00) en concepto de valor del pliego. El mismo podrá retirarse en la Sede Municipal, sita en calle Luis F. Tagle N° 295, ciudad de Monte Cristo, en el horario de 08:00 a 13:00 horas, de lunes a viernes, hasta las 13:00 horas del día 30 de abril de 2025.</w:t>
      </w:r>
    </w:p>
    <w:p w:rsidR="00A7741B" w:rsidRPr="00A7741B" w:rsidRDefault="00A7741B" w:rsidP="00A7741B">
      <w:pPr>
        <w:spacing w:after="0" w:line="276" w:lineRule="auto"/>
        <w:jc w:val="both"/>
        <w:rPr>
          <w:rFonts w:ascii="Arial" w:eastAsia="Times New Roman" w:hAnsi="Arial" w:cs="Arial"/>
          <w:sz w:val="24"/>
          <w:szCs w:val="24"/>
          <w:lang w:val="es-ES" w:eastAsia="es-ES"/>
        </w:rPr>
      </w:pPr>
      <w:r w:rsidRPr="00A7741B">
        <w:rPr>
          <w:rFonts w:ascii="Arial" w:eastAsia="Times New Roman" w:hAnsi="Arial" w:cs="Arial"/>
          <w:b/>
          <w:sz w:val="24"/>
          <w:szCs w:val="24"/>
          <w:lang w:val="es-ES" w:eastAsia="es-ES"/>
        </w:rPr>
        <w:t xml:space="preserve">Artículo 4º: </w:t>
      </w:r>
      <w:r w:rsidRPr="00A7741B">
        <w:rPr>
          <w:rFonts w:ascii="Arial" w:eastAsia="Times New Roman" w:hAnsi="Arial" w:cs="Arial"/>
          <w:sz w:val="24"/>
          <w:szCs w:val="24"/>
          <w:lang w:val="es-ES" w:eastAsia="es-ES"/>
        </w:rPr>
        <w:t>PROTOCOLICESE, comuníquese, publíquese, y archívese. -</w:t>
      </w:r>
    </w:p>
    <w:p w:rsidR="00A7741B" w:rsidRPr="00A7741B" w:rsidRDefault="00A7741B" w:rsidP="00A7741B">
      <w:pPr>
        <w:spacing w:after="0" w:line="276" w:lineRule="auto"/>
        <w:jc w:val="both"/>
        <w:rPr>
          <w:rFonts w:ascii="Arial" w:eastAsia="Times New Roman" w:hAnsi="Arial" w:cs="Arial"/>
          <w:sz w:val="24"/>
          <w:szCs w:val="20"/>
          <w:lang w:val="es-ES" w:eastAsia="es-ES"/>
        </w:rPr>
      </w:pPr>
    </w:p>
    <w:tbl>
      <w:tblPr>
        <w:tblStyle w:val="Tablaconefectos3D3"/>
        <w:tblW w:w="0" w:type="auto"/>
        <w:tblInd w:w="0" w:type="dxa"/>
        <w:tblLook w:val="04A0" w:firstRow="1" w:lastRow="0" w:firstColumn="1" w:lastColumn="0" w:noHBand="0" w:noVBand="1"/>
      </w:tblPr>
      <w:tblGrid>
        <w:gridCol w:w="1368"/>
        <w:gridCol w:w="4950"/>
      </w:tblGrid>
      <w:tr w:rsidR="00A7741B" w:rsidRPr="00A7741B" w:rsidTr="00F168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Borders>
              <w:top w:val="nil"/>
              <w:left w:val="nil"/>
              <w:bottom w:val="nil"/>
            </w:tcBorders>
            <w:hideMark/>
          </w:tcPr>
          <w:p w:rsidR="00A7741B" w:rsidRPr="00A7741B" w:rsidRDefault="00A7741B" w:rsidP="00A7741B">
            <w:pPr>
              <w:spacing w:line="276" w:lineRule="auto"/>
              <w:rPr>
                <w:rFonts w:ascii="Arial" w:hAnsi="Arial" w:cs="Arial"/>
                <w:sz w:val="24"/>
                <w:szCs w:val="24"/>
                <w:lang w:val="en-US" w:eastAsia="es-ES"/>
              </w:rPr>
            </w:pPr>
            <w:r w:rsidRPr="00A7741B">
              <w:rPr>
                <w:rFonts w:ascii="Arial" w:hAnsi="Arial" w:cs="Arial"/>
                <w:sz w:val="24"/>
                <w:szCs w:val="24"/>
                <w:lang w:val="en-US" w:eastAsia="es-ES"/>
              </w:rPr>
              <w:t>FIRMADO</w:t>
            </w:r>
          </w:p>
        </w:tc>
        <w:tc>
          <w:tcPr>
            <w:tcW w:w="4950" w:type="dxa"/>
            <w:hideMark/>
          </w:tcPr>
          <w:p w:rsidR="00A7741B" w:rsidRPr="00A7741B" w:rsidRDefault="00A7741B" w:rsidP="00A7741B">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eastAsia="es-ES"/>
              </w:rPr>
            </w:pPr>
            <w:r w:rsidRPr="00A7741B">
              <w:rPr>
                <w:rFonts w:ascii="Arial" w:hAnsi="Arial" w:cs="Arial"/>
                <w:sz w:val="24"/>
                <w:szCs w:val="24"/>
                <w:lang w:val="en-US" w:eastAsia="es-ES"/>
              </w:rPr>
              <w:t>Int. Municipal Daniel Alejandro Haniewicz</w:t>
            </w:r>
          </w:p>
        </w:tc>
      </w:tr>
      <w:tr w:rsidR="00A7741B" w:rsidRPr="00A7741B" w:rsidTr="00F168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Borders>
              <w:left w:val="nil"/>
              <w:bottom w:val="nil"/>
            </w:tcBorders>
          </w:tcPr>
          <w:p w:rsidR="00A7741B" w:rsidRPr="00A7741B" w:rsidRDefault="00A7741B" w:rsidP="00A7741B">
            <w:pPr>
              <w:spacing w:line="276" w:lineRule="auto"/>
              <w:rPr>
                <w:rFonts w:ascii="Arial" w:hAnsi="Arial" w:cs="Arial"/>
                <w:b/>
                <w:sz w:val="24"/>
                <w:szCs w:val="24"/>
                <w:lang w:val="en-US" w:eastAsia="es-ES"/>
              </w:rPr>
            </w:pPr>
          </w:p>
        </w:tc>
        <w:tc>
          <w:tcPr>
            <w:tcW w:w="4950" w:type="dxa"/>
            <w:tcBorders>
              <w:left w:val="nil"/>
              <w:right w:val="nil"/>
            </w:tcBorders>
            <w:hideMark/>
          </w:tcPr>
          <w:p w:rsidR="00A7741B" w:rsidRPr="00A7741B" w:rsidRDefault="00A7741B" w:rsidP="00A7741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S" w:eastAsia="es-ES"/>
              </w:rPr>
            </w:pPr>
            <w:r w:rsidRPr="00A7741B">
              <w:rPr>
                <w:rFonts w:ascii="Arial" w:hAnsi="Arial" w:cs="Arial"/>
                <w:sz w:val="24"/>
                <w:szCs w:val="24"/>
                <w:lang w:val="es-ES" w:eastAsia="es-ES"/>
              </w:rPr>
              <w:t>Sec. De Gob. Dante Villalba</w:t>
            </w:r>
          </w:p>
        </w:tc>
      </w:tr>
    </w:tbl>
    <w:p w:rsidR="00A7741B" w:rsidRPr="00A7741B" w:rsidRDefault="00A7741B" w:rsidP="00A7741B">
      <w:pPr>
        <w:spacing w:after="0" w:line="276" w:lineRule="auto"/>
        <w:rPr>
          <w:rFonts w:ascii="Arial" w:eastAsia="Times New Roman" w:hAnsi="Arial" w:cs="Arial"/>
          <w:sz w:val="24"/>
          <w:szCs w:val="24"/>
          <w:lang w:val="es-ES" w:eastAsia="es-ES"/>
        </w:rPr>
      </w:pPr>
    </w:p>
    <w:p w:rsidR="00A7741B" w:rsidRDefault="00A7741B" w:rsidP="00422567"/>
    <w:p w:rsidR="00A524DE" w:rsidRDefault="00A524DE" w:rsidP="00422567"/>
    <w:p w:rsidR="00A524DE" w:rsidRDefault="00A524DE" w:rsidP="00422567"/>
    <w:p w:rsidR="00A524DE" w:rsidRDefault="00A524DE" w:rsidP="00422567"/>
    <w:p w:rsidR="00A524DE" w:rsidRDefault="00A524DE" w:rsidP="00422567"/>
    <w:p w:rsidR="00A524DE" w:rsidRDefault="00A524DE" w:rsidP="00422567"/>
    <w:p w:rsidR="00A524DE" w:rsidRPr="00A524DE" w:rsidRDefault="00A524DE" w:rsidP="00A524DE">
      <w:pPr>
        <w:spacing w:after="0" w:line="240" w:lineRule="exact"/>
        <w:jc w:val="right"/>
        <w:rPr>
          <w:rFonts w:ascii="Arial" w:eastAsia="Times New Roman" w:hAnsi="Arial" w:cs="Arial"/>
          <w:sz w:val="24"/>
          <w:szCs w:val="24"/>
          <w:lang w:val="es-ES" w:eastAsia="es-ES"/>
        </w:rPr>
      </w:pPr>
      <w:r w:rsidRPr="00A524DE">
        <w:rPr>
          <w:rFonts w:ascii="Arial" w:eastAsia="Times New Roman" w:hAnsi="Arial" w:cs="Arial"/>
          <w:sz w:val="24"/>
          <w:szCs w:val="24"/>
          <w:lang w:val="es-ES" w:eastAsia="es-ES"/>
        </w:rPr>
        <w:lastRenderedPageBreak/>
        <w:t>Monte Cristo, 11 de abril del 2025.</w:t>
      </w:r>
    </w:p>
    <w:p w:rsidR="00A524DE" w:rsidRPr="00A524DE" w:rsidRDefault="00A524DE" w:rsidP="00A524DE">
      <w:pPr>
        <w:spacing w:after="0" w:line="240" w:lineRule="exact"/>
        <w:rPr>
          <w:rFonts w:ascii="Arial" w:eastAsia="Times New Roman" w:hAnsi="Arial" w:cs="Arial"/>
          <w:b/>
          <w:sz w:val="24"/>
          <w:szCs w:val="24"/>
          <w:lang w:val="es-ES" w:eastAsia="es-ES"/>
        </w:rPr>
      </w:pPr>
    </w:p>
    <w:p w:rsidR="00A524DE" w:rsidRPr="00A524DE" w:rsidRDefault="00A524DE" w:rsidP="00A524DE">
      <w:pPr>
        <w:pStyle w:val="Ttulo2"/>
        <w:jc w:val="center"/>
        <w:rPr>
          <w:rFonts w:asciiTheme="minorHAnsi" w:eastAsia="Times New Roman" w:hAnsiTheme="minorHAnsi" w:cstheme="minorHAnsi"/>
          <w:b/>
          <w:color w:val="auto"/>
          <w:sz w:val="32"/>
          <w:lang w:val="es-ES" w:eastAsia="es-ES"/>
        </w:rPr>
      </w:pPr>
      <w:r w:rsidRPr="00A524DE">
        <w:rPr>
          <w:rFonts w:asciiTheme="minorHAnsi" w:eastAsia="Times New Roman" w:hAnsiTheme="minorHAnsi" w:cstheme="minorHAnsi"/>
          <w:b/>
          <w:color w:val="auto"/>
          <w:sz w:val="32"/>
          <w:lang w:val="es-ES" w:eastAsia="es-ES"/>
        </w:rPr>
        <w:t>DECRETO N° 44/2025</w:t>
      </w:r>
    </w:p>
    <w:p w:rsidR="00A524DE" w:rsidRPr="00A524DE" w:rsidRDefault="00A524DE" w:rsidP="00A524DE">
      <w:pPr>
        <w:spacing w:before="100" w:beforeAutospacing="1" w:after="100" w:afterAutospacing="1" w:line="240" w:lineRule="exact"/>
        <w:jc w:val="both"/>
        <w:rPr>
          <w:rFonts w:ascii="Arial" w:eastAsia="Times New Roman" w:hAnsi="Arial" w:cs="Arial"/>
          <w:b/>
          <w:bCs/>
          <w:sz w:val="24"/>
          <w:szCs w:val="24"/>
          <w:lang w:eastAsia="es-AR"/>
        </w:rPr>
      </w:pPr>
      <w:r w:rsidRPr="00A524DE">
        <w:rPr>
          <w:rFonts w:ascii="Arial" w:eastAsia="Times New Roman" w:hAnsi="Arial" w:cs="Arial"/>
          <w:b/>
          <w:bCs/>
          <w:sz w:val="24"/>
          <w:szCs w:val="24"/>
          <w:lang w:eastAsia="es-AR"/>
        </w:rPr>
        <w:t>VISTO:</w:t>
      </w:r>
    </w:p>
    <w:p w:rsidR="00A524DE" w:rsidRPr="00A524DE" w:rsidRDefault="00A524DE" w:rsidP="00A524DE">
      <w:pPr>
        <w:spacing w:before="100" w:beforeAutospacing="1" w:after="100" w:afterAutospacing="1" w:line="240" w:lineRule="exact"/>
        <w:jc w:val="both"/>
        <w:rPr>
          <w:rFonts w:ascii="Arial" w:eastAsia="Times New Roman" w:hAnsi="Arial" w:cs="Arial"/>
          <w:bCs/>
          <w:sz w:val="24"/>
          <w:szCs w:val="24"/>
          <w:lang w:eastAsia="es-AR"/>
        </w:rPr>
      </w:pPr>
      <w:r w:rsidRPr="00A524DE">
        <w:rPr>
          <w:rFonts w:ascii="Arial" w:eastAsia="Times New Roman" w:hAnsi="Arial" w:cs="Arial"/>
          <w:bCs/>
          <w:sz w:val="24"/>
          <w:szCs w:val="24"/>
          <w:lang w:eastAsia="es-AR"/>
        </w:rPr>
        <w:t>La necesidad de fortalecer los lazos comunitarios, promover el respeto mutuo, el cuidado del espacio público y el compromiso ciudadano para una mejor convivencia en la ciudad de Monte Cristo.</w:t>
      </w:r>
    </w:p>
    <w:p w:rsidR="00A524DE" w:rsidRPr="00A524DE" w:rsidRDefault="00A524DE" w:rsidP="00A524DE">
      <w:pPr>
        <w:spacing w:before="100" w:beforeAutospacing="1" w:after="100" w:afterAutospacing="1" w:line="240" w:lineRule="exact"/>
        <w:jc w:val="both"/>
        <w:rPr>
          <w:rFonts w:ascii="Arial" w:eastAsia="Times New Roman" w:hAnsi="Arial" w:cs="Arial"/>
          <w:b/>
          <w:bCs/>
          <w:sz w:val="24"/>
          <w:szCs w:val="24"/>
          <w:lang w:eastAsia="es-AR"/>
        </w:rPr>
      </w:pPr>
      <w:r w:rsidRPr="00A524DE">
        <w:rPr>
          <w:rFonts w:ascii="Arial" w:eastAsia="Times New Roman" w:hAnsi="Arial" w:cs="Arial"/>
          <w:b/>
          <w:bCs/>
          <w:sz w:val="24"/>
          <w:szCs w:val="24"/>
          <w:lang w:eastAsia="es-AR"/>
        </w:rPr>
        <w:t>CONSIDERANDO:</w:t>
      </w:r>
    </w:p>
    <w:p w:rsidR="00A524DE" w:rsidRPr="00A524DE" w:rsidRDefault="00A524DE" w:rsidP="00A524DE">
      <w:pPr>
        <w:spacing w:before="100" w:beforeAutospacing="1" w:after="100" w:afterAutospacing="1" w:line="240" w:lineRule="exact"/>
        <w:jc w:val="both"/>
        <w:rPr>
          <w:rFonts w:ascii="Arial" w:eastAsia="Times New Roman" w:hAnsi="Arial" w:cs="Arial"/>
          <w:bCs/>
          <w:sz w:val="24"/>
          <w:szCs w:val="24"/>
          <w:lang w:eastAsia="es-AR"/>
        </w:rPr>
      </w:pPr>
      <w:r w:rsidRPr="00A524DE">
        <w:rPr>
          <w:rFonts w:ascii="Arial" w:eastAsia="Times New Roman" w:hAnsi="Arial" w:cs="Arial"/>
          <w:bCs/>
          <w:sz w:val="24"/>
          <w:szCs w:val="24"/>
          <w:lang w:eastAsia="es-AR"/>
        </w:rPr>
        <w:t>Que es responsabilidad del Estado Municipal generar instancias de concientización y participación activa de los vecinos en acciones que promuevan una comunidad más respetuosa, limpia, solidaria y participativa.</w:t>
      </w:r>
    </w:p>
    <w:p w:rsidR="00A524DE" w:rsidRPr="00A524DE" w:rsidRDefault="00A524DE" w:rsidP="00A524DE">
      <w:pPr>
        <w:spacing w:before="100" w:beforeAutospacing="1" w:after="100" w:afterAutospacing="1" w:line="240" w:lineRule="exact"/>
        <w:jc w:val="both"/>
        <w:rPr>
          <w:rFonts w:ascii="Arial" w:eastAsia="Times New Roman" w:hAnsi="Arial" w:cs="Arial"/>
          <w:bCs/>
          <w:sz w:val="24"/>
          <w:szCs w:val="24"/>
          <w:lang w:eastAsia="es-AR"/>
        </w:rPr>
      </w:pPr>
      <w:r w:rsidRPr="00A524DE">
        <w:rPr>
          <w:rFonts w:ascii="Arial" w:eastAsia="Times New Roman" w:hAnsi="Arial" w:cs="Arial"/>
          <w:bCs/>
          <w:sz w:val="24"/>
          <w:szCs w:val="24"/>
          <w:lang w:eastAsia="es-AR"/>
        </w:rPr>
        <w:t>Que resulta fundamental consolidar hábitos ciudadanos que favorezcan el respeto por las normas de tránsito, el cuidado de los espacios comunes y el compromiso con el bienestar colectivo.</w:t>
      </w:r>
    </w:p>
    <w:p w:rsidR="00A524DE" w:rsidRPr="00A524DE" w:rsidRDefault="00A524DE" w:rsidP="00A524DE">
      <w:pPr>
        <w:spacing w:before="100" w:beforeAutospacing="1" w:after="100" w:afterAutospacing="1" w:line="240" w:lineRule="exact"/>
        <w:jc w:val="both"/>
        <w:rPr>
          <w:rFonts w:ascii="Arial" w:eastAsia="Times New Roman" w:hAnsi="Arial" w:cs="Arial"/>
          <w:bCs/>
          <w:sz w:val="24"/>
          <w:szCs w:val="24"/>
          <w:lang w:eastAsia="es-AR"/>
        </w:rPr>
      </w:pPr>
      <w:r w:rsidRPr="00A524DE">
        <w:rPr>
          <w:rFonts w:ascii="Arial" w:eastAsia="Times New Roman" w:hAnsi="Arial" w:cs="Arial"/>
          <w:bCs/>
          <w:sz w:val="24"/>
          <w:szCs w:val="24"/>
          <w:lang w:eastAsia="es-AR"/>
        </w:rPr>
        <w:t>Que, en ese sentido, se ha diseñado una Campaña de Concientización Ciudadana con el lema “Convivimos”, que se desarrollará del 10 de abril al 10 de mayo, promoviendo mensajes claros y accesibles para toda la comunidad.</w:t>
      </w:r>
    </w:p>
    <w:p w:rsidR="00A524DE" w:rsidRPr="00A524DE" w:rsidRDefault="00A524DE" w:rsidP="00A524DE">
      <w:pPr>
        <w:spacing w:before="100" w:beforeAutospacing="1" w:after="100" w:afterAutospacing="1" w:line="240" w:lineRule="exact"/>
        <w:jc w:val="both"/>
        <w:rPr>
          <w:rFonts w:ascii="Arial" w:eastAsia="Times New Roman" w:hAnsi="Arial" w:cs="Arial"/>
          <w:bCs/>
          <w:sz w:val="24"/>
          <w:szCs w:val="24"/>
          <w:lang w:eastAsia="es-AR"/>
        </w:rPr>
      </w:pPr>
      <w:r w:rsidRPr="00A524DE">
        <w:rPr>
          <w:rFonts w:ascii="Arial" w:eastAsia="Times New Roman" w:hAnsi="Arial" w:cs="Arial"/>
          <w:bCs/>
          <w:sz w:val="24"/>
          <w:szCs w:val="24"/>
          <w:lang w:eastAsia="es-AR"/>
        </w:rPr>
        <w:t>Que esta campaña hace foco en tres ejes fundamentales: Respeto, Cuidado y Colaboración, entendidos como pilares esenciales para la vida en comunidad.</w:t>
      </w:r>
    </w:p>
    <w:p w:rsidR="00A524DE" w:rsidRPr="00A524DE" w:rsidRDefault="00A524DE" w:rsidP="00A524DE">
      <w:pPr>
        <w:spacing w:after="0" w:line="240" w:lineRule="exact"/>
        <w:jc w:val="both"/>
        <w:rPr>
          <w:rFonts w:ascii="Arial" w:eastAsia="Times New Roman" w:hAnsi="Arial" w:cs="Arial"/>
          <w:sz w:val="24"/>
          <w:szCs w:val="24"/>
          <w:lang w:val="es-ES" w:eastAsia="es-ES"/>
        </w:rPr>
      </w:pPr>
      <w:r w:rsidRPr="00A524DE">
        <w:rPr>
          <w:rFonts w:ascii="Arial" w:eastAsia="Times New Roman" w:hAnsi="Arial" w:cs="Arial"/>
          <w:sz w:val="24"/>
          <w:szCs w:val="24"/>
          <w:lang w:val="es-ES" w:eastAsia="es-ES"/>
        </w:rPr>
        <w:t>Por ello:</w:t>
      </w:r>
    </w:p>
    <w:p w:rsidR="00A524DE" w:rsidRPr="00A524DE" w:rsidRDefault="00A524DE" w:rsidP="00A524DE">
      <w:pPr>
        <w:spacing w:after="0" w:line="240" w:lineRule="exact"/>
        <w:jc w:val="both"/>
        <w:rPr>
          <w:rFonts w:ascii="Arial" w:eastAsia="Times New Roman" w:hAnsi="Arial" w:cs="Arial"/>
          <w:sz w:val="24"/>
          <w:szCs w:val="24"/>
          <w:lang w:val="es-ES" w:eastAsia="es-ES"/>
        </w:rPr>
      </w:pPr>
    </w:p>
    <w:p w:rsidR="00A524DE" w:rsidRPr="00A524DE" w:rsidRDefault="00A524DE" w:rsidP="00A524DE">
      <w:pPr>
        <w:spacing w:after="0" w:line="240" w:lineRule="exact"/>
        <w:jc w:val="center"/>
        <w:rPr>
          <w:rFonts w:ascii="Arial" w:eastAsia="Times New Roman" w:hAnsi="Arial" w:cs="Arial"/>
          <w:b/>
          <w:sz w:val="24"/>
          <w:szCs w:val="24"/>
          <w:lang w:val="es-ES" w:eastAsia="es-ES"/>
        </w:rPr>
      </w:pPr>
      <w:r w:rsidRPr="00A524DE">
        <w:rPr>
          <w:rFonts w:ascii="Arial" w:eastAsia="Times New Roman" w:hAnsi="Arial" w:cs="Arial"/>
          <w:b/>
          <w:sz w:val="24"/>
          <w:szCs w:val="24"/>
          <w:lang w:val="es-ES" w:eastAsia="es-ES"/>
        </w:rPr>
        <w:t>EL INTENDENTE MUNICIPAL DE LA CIUDAD DE MONTE CRISTO EN USO DE SUS FACULTADES OTORGADAS POR LA LEY ORGANICA MUNICIPAL 8102</w:t>
      </w:r>
    </w:p>
    <w:p w:rsidR="00A524DE" w:rsidRPr="00A524DE" w:rsidRDefault="00A524DE" w:rsidP="00A524DE">
      <w:pPr>
        <w:spacing w:after="0" w:line="240" w:lineRule="exact"/>
        <w:jc w:val="center"/>
        <w:rPr>
          <w:rFonts w:ascii="Arial" w:eastAsia="Times New Roman" w:hAnsi="Arial" w:cs="Arial"/>
          <w:b/>
          <w:sz w:val="24"/>
          <w:szCs w:val="24"/>
          <w:lang w:val="es-ES" w:eastAsia="es-ES"/>
        </w:rPr>
      </w:pPr>
      <w:r w:rsidRPr="00A524DE">
        <w:rPr>
          <w:rFonts w:ascii="Arial" w:eastAsia="Times New Roman" w:hAnsi="Arial" w:cs="Arial"/>
          <w:b/>
          <w:sz w:val="24"/>
          <w:szCs w:val="24"/>
          <w:lang w:val="es-ES" w:eastAsia="es-ES"/>
        </w:rPr>
        <w:t>DECRETA:</w:t>
      </w:r>
    </w:p>
    <w:p w:rsidR="00A524DE" w:rsidRPr="00A524DE" w:rsidRDefault="00A524DE" w:rsidP="00A524DE">
      <w:pPr>
        <w:spacing w:before="100" w:beforeAutospacing="1" w:after="100" w:afterAutospacing="1" w:line="240" w:lineRule="exact"/>
        <w:jc w:val="both"/>
        <w:rPr>
          <w:rFonts w:ascii="Arial" w:eastAsia="Times New Roman" w:hAnsi="Arial" w:cs="Arial"/>
          <w:sz w:val="24"/>
          <w:szCs w:val="24"/>
          <w:lang w:eastAsia="es-AR"/>
        </w:rPr>
      </w:pPr>
      <w:r w:rsidRPr="00A524DE">
        <w:rPr>
          <w:rFonts w:ascii="Arial" w:eastAsia="Times New Roman" w:hAnsi="Arial" w:cs="Arial"/>
          <w:b/>
          <w:bCs/>
          <w:sz w:val="24"/>
          <w:szCs w:val="24"/>
          <w:lang w:eastAsia="es-AR"/>
        </w:rPr>
        <w:t>ARTÍCULO 1º</w:t>
      </w:r>
      <w:r w:rsidRPr="00A524DE">
        <w:rPr>
          <w:rFonts w:ascii="Arial" w:eastAsia="Times New Roman" w:hAnsi="Arial" w:cs="Arial"/>
          <w:sz w:val="24"/>
          <w:szCs w:val="24"/>
          <w:lang w:eastAsia="es-AR"/>
        </w:rPr>
        <w:t>: DECLÁRESE de interés municipal la Campaña de Concientización Ciudadana "Convivimos", que se desarrollará entre los días 10 de abril y 10 de mayo de 2025, en el ámbito de la ciudad de Monte Cristo.</w:t>
      </w:r>
    </w:p>
    <w:p w:rsidR="00A524DE" w:rsidRPr="00A524DE" w:rsidRDefault="00A524DE" w:rsidP="00A524DE">
      <w:pPr>
        <w:spacing w:before="100" w:beforeAutospacing="1" w:after="100" w:afterAutospacing="1" w:line="240" w:lineRule="exact"/>
        <w:jc w:val="both"/>
        <w:rPr>
          <w:rFonts w:ascii="Arial" w:eastAsia="Times New Roman" w:hAnsi="Arial" w:cs="Arial"/>
          <w:sz w:val="24"/>
          <w:szCs w:val="24"/>
          <w:lang w:eastAsia="es-AR"/>
        </w:rPr>
      </w:pPr>
    </w:p>
    <w:p w:rsidR="00A524DE" w:rsidRPr="00A524DE" w:rsidRDefault="00A524DE" w:rsidP="00A524DE">
      <w:pPr>
        <w:spacing w:before="100" w:beforeAutospacing="1" w:after="100" w:afterAutospacing="1" w:line="240" w:lineRule="exact"/>
        <w:jc w:val="both"/>
        <w:rPr>
          <w:rFonts w:ascii="Arial" w:eastAsia="Times New Roman" w:hAnsi="Arial" w:cs="Arial"/>
          <w:sz w:val="24"/>
          <w:szCs w:val="24"/>
          <w:lang w:eastAsia="es-AR"/>
        </w:rPr>
      </w:pPr>
      <w:r w:rsidRPr="00A524DE">
        <w:rPr>
          <w:rFonts w:ascii="Arial" w:eastAsia="Times New Roman" w:hAnsi="Arial" w:cs="Arial"/>
          <w:b/>
          <w:sz w:val="24"/>
          <w:szCs w:val="24"/>
          <w:lang w:eastAsia="es-AR"/>
        </w:rPr>
        <w:t>ARTÍCULO 2º:</w:t>
      </w:r>
      <w:r w:rsidRPr="00A524DE">
        <w:rPr>
          <w:rFonts w:ascii="Courier New" w:eastAsia="Times New Roman" w:hAnsi="Courier New" w:cs="Times New Roman"/>
          <w:snapToGrid w:val="0"/>
          <w:sz w:val="24"/>
          <w:szCs w:val="20"/>
          <w:lang w:val="es-ES" w:eastAsia="es-ES"/>
        </w:rPr>
        <w:t xml:space="preserve"> </w:t>
      </w:r>
      <w:r w:rsidRPr="00A524DE">
        <w:rPr>
          <w:rFonts w:ascii="Arial" w:eastAsia="Times New Roman" w:hAnsi="Arial" w:cs="Arial"/>
          <w:sz w:val="24"/>
          <w:szCs w:val="24"/>
          <w:lang w:eastAsia="es-AR"/>
        </w:rPr>
        <w:t xml:space="preserve">ESTABLÉZCASE como mensaje central de la campaña el lema: </w:t>
      </w:r>
      <w:r w:rsidRPr="00A524DE">
        <w:rPr>
          <w:rFonts w:ascii="Arial" w:eastAsia="Times New Roman" w:hAnsi="Arial" w:cs="Arial"/>
          <w:b/>
          <w:i/>
          <w:sz w:val="24"/>
          <w:szCs w:val="24"/>
          <w:lang w:eastAsia="es-AR"/>
        </w:rPr>
        <w:t>“CONVIVIMOS, porque vivir en Monte Cristo es hacerlo entre todos”</w:t>
      </w:r>
      <w:r w:rsidRPr="00A524DE">
        <w:rPr>
          <w:rFonts w:ascii="Arial" w:eastAsia="Times New Roman" w:hAnsi="Arial" w:cs="Arial"/>
          <w:sz w:val="24"/>
          <w:szCs w:val="24"/>
          <w:lang w:eastAsia="es-AR"/>
        </w:rPr>
        <w:t xml:space="preserve"> y difúndase los siguientes ejes temáticos: </w:t>
      </w:r>
    </w:p>
    <w:p w:rsidR="00A524DE" w:rsidRPr="00A524DE" w:rsidRDefault="00A524DE" w:rsidP="00A524DE">
      <w:pPr>
        <w:spacing w:before="100" w:beforeAutospacing="1" w:after="100" w:afterAutospacing="1" w:line="240" w:lineRule="exact"/>
        <w:jc w:val="both"/>
        <w:rPr>
          <w:rFonts w:ascii="Arial" w:eastAsia="Times New Roman" w:hAnsi="Arial" w:cs="Arial"/>
          <w:sz w:val="24"/>
          <w:szCs w:val="24"/>
          <w:lang w:eastAsia="es-AR"/>
        </w:rPr>
      </w:pPr>
      <w:r w:rsidRPr="00A524DE">
        <w:rPr>
          <w:rFonts w:ascii="Arial" w:eastAsia="Times New Roman" w:hAnsi="Arial" w:cs="Arial"/>
          <w:b/>
          <w:sz w:val="24"/>
          <w:szCs w:val="24"/>
          <w:lang w:eastAsia="es-AR"/>
        </w:rPr>
        <w:t>Respeto:</w:t>
      </w:r>
      <w:r w:rsidRPr="00A524DE">
        <w:rPr>
          <w:rFonts w:ascii="Arial" w:eastAsia="Times New Roman" w:hAnsi="Arial" w:cs="Arial"/>
          <w:sz w:val="24"/>
          <w:szCs w:val="24"/>
          <w:lang w:eastAsia="es-AR"/>
        </w:rPr>
        <w:t xml:space="preserve"> Convivimos al respetar. Un gesto simple, un gran impacto.</w:t>
      </w:r>
    </w:p>
    <w:p w:rsidR="00A524DE" w:rsidRPr="00A524DE" w:rsidRDefault="00A524DE" w:rsidP="00A524DE">
      <w:pPr>
        <w:widowControl w:val="0"/>
        <w:numPr>
          <w:ilvl w:val="0"/>
          <w:numId w:val="2"/>
        </w:numPr>
        <w:spacing w:before="100" w:beforeAutospacing="1" w:after="100" w:afterAutospacing="1" w:line="240" w:lineRule="exact"/>
        <w:jc w:val="both"/>
        <w:rPr>
          <w:rFonts w:ascii="Arial" w:eastAsia="Times New Roman" w:hAnsi="Arial" w:cs="Arial"/>
          <w:sz w:val="24"/>
          <w:szCs w:val="24"/>
          <w:lang w:eastAsia="es-AR"/>
        </w:rPr>
      </w:pPr>
      <w:r w:rsidRPr="00A524DE">
        <w:rPr>
          <w:rFonts w:ascii="Arial" w:eastAsia="Times New Roman" w:hAnsi="Arial" w:cs="Arial"/>
          <w:sz w:val="24"/>
          <w:szCs w:val="24"/>
          <w:lang w:eastAsia="es-AR"/>
        </w:rPr>
        <w:lastRenderedPageBreak/>
        <w:t>Ceder el paso al peatón.</w:t>
      </w:r>
    </w:p>
    <w:p w:rsidR="00A524DE" w:rsidRPr="00A524DE" w:rsidRDefault="00A524DE" w:rsidP="00A524DE">
      <w:pPr>
        <w:widowControl w:val="0"/>
        <w:numPr>
          <w:ilvl w:val="0"/>
          <w:numId w:val="2"/>
        </w:numPr>
        <w:spacing w:before="100" w:beforeAutospacing="1" w:after="100" w:afterAutospacing="1" w:line="240" w:lineRule="exact"/>
        <w:jc w:val="both"/>
        <w:rPr>
          <w:rFonts w:ascii="Arial" w:eastAsia="Times New Roman" w:hAnsi="Arial" w:cs="Arial"/>
          <w:sz w:val="24"/>
          <w:szCs w:val="24"/>
          <w:lang w:eastAsia="es-AR"/>
        </w:rPr>
      </w:pPr>
      <w:r w:rsidRPr="00A524DE">
        <w:rPr>
          <w:rFonts w:ascii="Arial" w:eastAsia="Times New Roman" w:hAnsi="Arial" w:cs="Arial"/>
          <w:sz w:val="24"/>
          <w:szCs w:val="24"/>
          <w:lang w:eastAsia="es-AR"/>
        </w:rPr>
        <w:t>Estacionar correctamente.</w:t>
      </w:r>
    </w:p>
    <w:p w:rsidR="00A524DE" w:rsidRPr="00A524DE" w:rsidRDefault="00A524DE" w:rsidP="00A524DE">
      <w:pPr>
        <w:widowControl w:val="0"/>
        <w:numPr>
          <w:ilvl w:val="0"/>
          <w:numId w:val="2"/>
        </w:numPr>
        <w:spacing w:before="100" w:beforeAutospacing="1" w:after="100" w:afterAutospacing="1" w:line="240" w:lineRule="exact"/>
        <w:jc w:val="both"/>
        <w:rPr>
          <w:rFonts w:ascii="Arial" w:eastAsia="Times New Roman" w:hAnsi="Arial" w:cs="Arial"/>
          <w:sz w:val="24"/>
          <w:szCs w:val="24"/>
          <w:lang w:eastAsia="es-AR"/>
        </w:rPr>
      </w:pPr>
      <w:r w:rsidRPr="00A524DE">
        <w:rPr>
          <w:rFonts w:ascii="Arial" w:eastAsia="Times New Roman" w:hAnsi="Arial" w:cs="Arial"/>
          <w:sz w:val="24"/>
          <w:szCs w:val="24"/>
          <w:lang w:eastAsia="es-AR"/>
        </w:rPr>
        <w:t>Respetar los horarios de descanso y la tranquilidad del barrio.</w:t>
      </w:r>
    </w:p>
    <w:p w:rsidR="00A524DE" w:rsidRPr="00A524DE" w:rsidRDefault="00A524DE" w:rsidP="00A524DE">
      <w:pPr>
        <w:spacing w:before="100" w:beforeAutospacing="1" w:after="100" w:afterAutospacing="1" w:line="240" w:lineRule="exact"/>
        <w:jc w:val="both"/>
        <w:rPr>
          <w:rFonts w:ascii="Arial" w:eastAsia="Times New Roman" w:hAnsi="Arial" w:cs="Arial"/>
          <w:sz w:val="24"/>
          <w:szCs w:val="24"/>
          <w:lang w:eastAsia="es-AR"/>
        </w:rPr>
      </w:pPr>
      <w:r w:rsidRPr="00A524DE">
        <w:rPr>
          <w:rFonts w:ascii="Arial" w:eastAsia="Times New Roman" w:hAnsi="Arial" w:cs="Arial"/>
          <w:b/>
          <w:sz w:val="24"/>
          <w:szCs w:val="24"/>
          <w:lang w:eastAsia="es-AR"/>
        </w:rPr>
        <w:t xml:space="preserve">Cuidado: </w:t>
      </w:r>
      <w:r w:rsidRPr="00A524DE">
        <w:rPr>
          <w:rFonts w:ascii="Arial" w:eastAsia="Times New Roman" w:hAnsi="Arial" w:cs="Arial"/>
          <w:sz w:val="24"/>
          <w:szCs w:val="24"/>
          <w:lang w:eastAsia="es-AR"/>
        </w:rPr>
        <w:t>Convivimos al cuidar. Nuestro espacio, nuestro futuro.</w:t>
      </w:r>
    </w:p>
    <w:p w:rsidR="00A524DE" w:rsidRPr="00A524DE" w:rsidRDefault="00A524DE" w:rsidP="00A524DE">
      <w:pPr>
        <w:widowControl w:val="0"/>
        <w:numPr>
          <w:ilvl w:val="0"/>
          <w:numId w:val="3"/>
        </w:numPr>
        <w:spacing w:before="100" w:beforeAutospacing="1" w:after="100" w:afterAutospacing="1" w:line="240" w:lineRule="exact"/>
        <w:jc w:val="both"/>
        <w:rPr>
          <w:rFonts w:ascii="Arial" w:eastAsia="Times New Roman" w:hAnsi="Arial" w:cs="Arial"/>
          <w:sz w:val="24"/>
          <w:szCs w:val="24"/>
          <w:lang w:eastAsia="es-AR"/>
        </w:rPr>
      </w:pPr>
      <w:r w:rsidRPr="00A524DE">
        <w:rPr>
          <w:rFonts w:ascii="Arial" w:eastAsia="Times New Roman" w:hAnsi="Arial" w:cs="Arial"/>
          <w:sz w:val="24"/>
          <w:szCs w:val="24"/>
          <w:lang w:eastAsia="es-AR"/>
        </w:rPr>
        <w:t>Escuchar, dialogar, proponer.</w:t>
      </w:r>
    </w:p>
    <w:p w:rsidR="00A524DE" w:rsidRPr="00A524DE" w:rsidRDefault="00A524DE" w:rsidP="00A524DE">
      <w:pPr>
        <w:widowControl w:val="0"/>
        <w:numPr>
          <w:ilvl w:val="0"/>
          <w:numId w:val="3"/>
        </w:numPr>
        <w:spacing w:before="100" w:beforeAutospacing="1" w:after="100" w:afterAutospacing="1" w:line="240" w:lineRule="exact"/>
        <w:jc w:val="both"/>
        <w:rPr>
          <w:rFonts w:ascii="Arial" w:eastAsia="Times New Roman" w:hAnsi="Arial" w:cs="Arial"/>
          <w:sz w:val="24"/>
          <w:szCs w:val="24"/>
          <w:lang w:eastAsia="es-AR"/>
        </w:rPr>
      </w:pPr>
      <w:r w:rsidRPr="00A524DE">
        <w:rPr>
          <w:rFonts w:ascii="Arial" w:eastAsia="Times New Roman" w:hAnsi="Arial" w:cs="Arial"/>
          <w:sz w:val="24"/>
          <w:szCs w:val="24"/>
          <w:lang w:eastAsia="es-AR"/>
        </w:rPr>
        <w:t>Reportar problemas o pérdidas de agua.</w:t>
      </w:r>
    </w:p>
    <w:p w:rsidR="00A524DE" w:rsidRPr="00A524DE" w:rsidRDefault="00A524DE" w:rsidP="00A524DE">
      <w:pPr>
        <w:widowControl w:val="0"/>
        <w:numPr>
          <w:ilvl w:val="0"/>
          <w:numId w:val="3"/>
        </w:numPr>
        <w:spacing w:before="100" w:beforeAutospacing="1" w:after="100" w:afterAutospacing="1" w:line="240" w:lineRule="exact"/>
        <w:jc w:val="both"/>
        <w:rPr>
          <w:rFonts w:ascii="Arial" w:eastAsia="Times New Roman" w:hAnsi="Arial" w:cs="Arial"/>
          <w:sz w:val="24"/>
          <w:szCs w:val="24"/>
          <w:lang w:eastAsia="es-AR"/>
        </w:rPr>
      </w:pPr>
      <w:r w:rsidRPr="00A524DE">
        <w:rPr>
          <w:rFonts w:ascii="Arial" w:eastAsia="Times New Roman" w:hAnsi="Arial" w:cs="Arial"/>
          <w:sz w:val="24"/>
          <w:szCs w:val="24"/>
          <w:lang w:eastAsia="es-AR"/>
        </w:rPr>
        <w:t>Participar en acciones comunitarias.</w:t>
      </w:r>
    </w:p>
    <w:p w:rsidR="00A524DE" w:rsidRPr="00A524DE" w:rsidRDefault="00A524DE" w:rsidP="00A524DE">
      <w:pPr>
        <w:widowControl w:val="0"/>
        <w:numPr>
          <w:ilvl w:val="0"/>
          <w:numId w:val="3"/>
        </w:numPr>
        <w:spacing w:before="100" w:beforeAutospacing="1" w:after="100" w:afterAutospacing="1" w:line="240" w:lineRule="exact"/>
        <w:jc w:val="both"/>
        <w:rPr>
          <w:rFonts w:ascii="Arial" w:eastAsia="Times New Roman" w:hAnsi="Arial" w:cs="Arial"/>
          <w:sz w:val="24"/>
          <w:szCs w:val="24"/>
          <w:lang w:eastAsia="es-AR"/>
        </w:rPr>
      </w:pPr>
      <w:r w:rsidRPr="00A524DE">
        <w:rPr>
          <w:rFonts w:ascii="Arial" w:eastAsia="Times New Roman" w:hAnsi="Arial" w:cs="Arial"/>
          <w:sz w:val="24"/>
          <w:szCs w:val="24"/>
          <w:lang w:eastAsia="es-AR"/>
        </w:rPr>
        <w:t>Cuidado del mobiliario público.</w:t>
      </w:r>
    </w:p>
    <w:p w:rsidR="00A524DE" w:rsidRPr="00A524DE" w:rsidRDefault="00A524DE" w:rsidP="00A524DE">
      <w:pPr>
        <w:spacing w:before="100" w:beforeAutospacing="1" w:after="100" w:afterAutospacing="1" w:line="240" w:lineRule="exact"/>
        <w:jc w:val="both"/>
        <w:rPr>
          <w:rFonts w:ascii="Arial" w:eastAsia="Times New Roman" w:hAnsi="Arial" w:cs="Arial"/>
          <w:sz w:val="24"/>
          <w:szCs w:val="24"/>
          <w:lang w:eastAsia="es-AR"/>
        </w:rPr>
      </w:pPr>
      <w:r w:rsidRPr="00A524DE">
        <w:rPr>
          <w:rFonts w:ascii="Arial" w:eastAsia="Times New Roman" w:hAnsi="Arial" w:cs="Arial"/>
          <w:b/>
          <w:sz w:val="24"/>
          <w:szCs w:val="24"/>
          <w:lang w:eastAsia="es-AR"/>
        </w:rPr>
        <w:t>Colaboración:</w:t>
      </w:r>
      <w:r w:rsidRPr="00A524DE">
        <w:rPr>
          <w:rFonts w:ascii="Arial" w:eastAsia="Times New Roman" w:hAnsi="Arial" w:cs="Arial"/>
          <w:sz w:val="24"/>
          <w:szCs w:val="24"/>
          <w:lang w:eastAsia="es-AR"/>
        </w:rPr>
        <w:t xml:space="preserve"> Convivimos al colaborar. Cada aporte cuenta.</w:t>
      </w:r>
    </w:p>
    <w:p w:rsidR="00A524DE" w:rsidRPr="00A524DE" w:rsidRDefault="00A524DE" w:rsidP="00A524DE">
      <w:pPr>
        <w:widowControl w:val="0"/>
        <w:numPr>
          <w:ilvl w:val="0"/>
          <w:numId w:val="4"/>
        </w:numPr>
        <w:spacing w:before="100" w:beforeAutospacing="1" w:after="100" w:afterAutospacing="1" w:line="240" w:lineRule="exact"/>
        <w:jc w:val="both"/>
        <w:rPr>
          <w:rFonts w:ascii="Arial" w:eastAsia="Times New Roman" w:hAnsi="Arial" w:cs="Arial"/>
          <w:sz w:val="24"/>
          <w:szCs w:val="24"/>
          <w:lang w:eastAsia="es-AR"/>
        </w:rPr>
      </w:pPr>
      <w:r w:rsidRPr="00A524DE">
        <w:rPr>
          <w:rFonts w:ascii="Arial" w:eastAsia="Times New Roman" w:hAnsi="Arial" w:cs="Arial"/>
          <w:sz w:val="24"/>
          <w:szCs w:val="24"/>
          <w:lang w:eastAsia="es-AR"/>
        </w:rPr>
        <w:t>Mantener veredas y frentes limpios.</w:t>
      </w:r>
    </w:p>
    <w:p w:rsidR="00A524DE" w:rsidRPr="00A524DE" w:rsidRDefault="00A524DE" w:rsidP="00A524DE">
      <w:pPr>
        <w:widowControl w:val="0"/>
        <w:numPr>
          <w:ilvl w:val="0"/>
          <w:numId w:val="4"/>
        </w:numPr>
        <w:spacing w:before="100" w:beforeAutospacing="1" w:after="100" w:afterAutospacing="1" w:line="240" w:lineRule="exact"/>
        <w:jc w:val="both"/>
        <w:rPr>
          <w:rFonts w:ascii="Arial" w:eastAsia="Times New Roman" w:hAnsi="Arial" w:cs="Arial"/>
          <w:sz w:val="24"/>
          <w:szCs w:val="24"/>
          <w:lang w:eastAsia="es-AR"/>
        </w:rPr>
      </w:pPr>
      <w:r w:rsidRPr="00A524DE">
        <w:rPr>
          <w:rFonts w:ascii="Arial" w:eastAsia="Times New Roman" w:hAnsi="Arial" w:cs="Arial"/>
          <w:sz w:val="24"/>
          <w:szCs w:val="24"/>
          <w:lang w:eastAsia="es-AR"/>
        </w:rPr>
        <w:t>Sacar la basura en el horario correcto.</w:t>
      </w:r>
    </w:p>
    <w:p w:rsidR="00A524DE" w:rsidRPr="00A524DE" w:rsidRDefault="00A524DE" w:rsidP="00A524DE">
      <w:pPr>
        <w:widowControl w:val="0"/>
        <w:numPr>
          <w:ilvl w:val="0"/>
          <w:numId w:val="4"/>
        </w:numPr>
        <w:spacing w:before="100" w:beforeAutospacing="1" w:after="100" w:afterAutospacing="1" w:line="240" w:lineRule="exact"/>
        <w:jc w:val="both"/>
        <w:rPr>
          <w:rFonts w:ascii="Arial" w:eastAsia="Times New Roman" w:hAnsi="Arial" w:cs="Arial"/>
          <w:sz w:val="24"/>
          <w:szCs w:val="24"/>
          <w:lang w:eastAsia="es-AR"/>
        </w:rPr>
      </w:pPr>
      <w:r w:rsidRPr="00A524DE">
        <w:rPr>
          <w:rFonts w:ascii="Arial" w:eastAsia="Times New Roman" w:hAnsi="Arial" w:cs="Arial"/>
          <w:sz w:val="24"/>
          <w:szCs w:val="24"/>
          <w:lang w:eastAsia="es-AR"/>
        </w:rPr>
        <w:t>Evitar el derroche de agua.</w:t>
      </w:r>
    </w:p>
    <w:p w:rsidR="00A524DE" w:rsidRPr="00A524DE" w:rsidRDefault="00A524DE" w:rsidP="00A524DE">
      <w:pPr>
        <w:spacing w:before="100" w:beforeAutospacing="1" w:after="100" w:afterAutospacing="1" w:line="240" w:lineRule="exact"/>
        <w:jc w:val="both"/>
        <w:rPr>
          <w:rFonts w:ascii="Arial" w:eastAsia="Times New Roman" w:hAnsi="Arial" w:cs="Arial"/>
          <w:sz w:val="24"/>
          <w:szCs w:val="24"/>
          <w:lang w:eastAsia="es-AR"/>
        </w:rPr>
      </w:pPr>
      <w:r w:rsidRPr="00A524DE">
        <w:rPr>
          <w:rFonts w:ascii="Arial" w:eastAsia="Times New Roman" w:hAnsi="Arial" w:cs="Arial"/>
          <w:b/>
          <w:bCs/>
          <w:sz w:val="24"/>
          <w:szCs w:val="24"/>
          <w:lang w:eastAsia="es-AR"/>
        </w:rPr>
        <w:t>ARTÍCULO 3º</w:t>
      </w:r>
      <w:r w:rsidRPr="00A524DE">
        <w:rPr>
          <w:rFonts w:ascii="Arial" w:eastAsia="Times New Roman" w:hAnsi="Arial" w:cs="Arial"/>
          <w:sz w:val="24"/>
          <w:szCs w:val="24"/>
          <w:lang w:eastAsia="es-AR"/>
        </w:rPr>
        <w:t>: Durante el plazo de duración de la Campaña de Concientización de Convivencia Ciudadana, las actas de infracción que se labren serán pasibles de eximición de valor pecuniario, siempre que el infractor no registre antecedentes de infracciones de la misma especie, participe efectivamente en los seminarios de Concientización de Convivencia Ciudadana que se dictarán durante dicho período y no incurra en reincidencia respecto de la conducta infractora.</w:t>
      </w:r>
    </w:p>
    <w:p w:rsidR="00A524DE" w:rsidRPr="00A524DE" w:rsidRDefault="00A524DE" w:rsidP="00A524DE">
      <w:pPr>
        <w:spacing w:before="100" w:beforeAutospacing="1" w:after="100" w:afterAutospacing="1" w:line="240" w:lineRule="exact"/>
        <w:jc w:val="both"/>
        <w:rPr>
          <w:rFonts w:ascii="Arial" w:eastAsia="Times New Roman" w:hAnsi="Arial" w:cs="Arial"/>
          <w:sz w:val="24"/>
          <w:szCs w:val="24"/>
          <w:lang w:eastAsia="es-AR"/>
        </w:rPr>
      </w:pPr>
      <w:r w:rsidRPr="00A524DE">
        <w:rPr>
          <w:rFonts w:ascii="Arial" w:eastAsia="Times New Roman" w:hAnsi="Arial" w:cs="Arial"/>
          <w:sz w:val="24"/>
          <w:szCs w:val="24"/>
          <w:lang w:eastAsia="es-AR"/>
        </w:rPr>
        <w:t>La autoridad de aplicación evaluará la gravedad de la falta conforme al bien jurídico protegido y los efectos de la misma, de acuerdo con la normativa referida, a los fines de determinar su inclusión en este régimen excepcional.</w:t>
      </w:r>
    </w:p>
    <w:p w:rsidR="00A524DE" w:rsidRPr="00A524DE" w:rsidRDefault="00A524DE" w:rsidP="00A524DE">
      <w:pPr>
        <w:spacing w:before="100" w:beforeAutospacing="1" w:after="100" w:afterAutospacing="1" w:line="240" w:lineRule="exact"/>
        <w:jc w:val="both"/>
        <w:rPr>
          <w:rFonts w:ascii="Arial" w:eastAsia="Times New Roman" w:hAnsi="Arial" w:cs="Arial"/>
          <w:sz w:val="24"/>
          <w:szCs w:val="24"/>
          <w:lang w:eastAsia="es-AR"/>
        </w:rPr>
      </w:pPr>
      <w:r w:rsidRPr="00A524DE">
        <w:rPr>
          <w:rFonts w:ascii="Arial" w:eastAsia="Times New Roman" w:hAnsi="Arial" w:cs="Arial"/>
          <w:b/>
          <w:bCs/>
          <w:sz w:val="24"/>
          <w:szCs w:val="24"/>
          <w:lang w:eastAsia="es-AR"/>
        </w:rPr>
        <w:t>ARTÍCULO 4º</w:t>
      </w:r>
      <w:r w:rsidRPr="00A524DE">
        <w:rPr>
          <w:rFonts w:ascii="Arial" w:eastAsia="Times New Roman" w:hAnsi="Arial" w:cs="Arial"/>
          <w:sz w:val="24"/>
          <w:szCs w:val="24"/>
          <w:lang w:eastAsia="es-AR"/>
        </w:rPr>
        <w:t>: Instrúyase a las áreas de Prensa y a la Secretaria de Seguridad y Educación, a coordinar acciones conjuntas para la difusión, intervención urbana y participación vecinal durante la vigencia de la campaña.</w:t>
      </w:r>
    </w:p>
    <w:p w:rsidR="00A524DE" w:rsidRPr="00A524DE" w:rsidRDefault="00A524DE" w:rsidP="00A524DE">
      <w:pPr>
        <w:spacing w:before="100" w:beforeAutospacing="1" w:after="100" w:afterAutospacing="1" w:line="240" w:lineRule="exact"/>
        <w:jc w:val="both"/>
        <w:rPr>
          <w:rFonts w:ascii="Arial" w:eastAsia="Times New Roman" w:hAnsi="Arial" w:cs="Arial"/>
          <w:b/>
          <w:sz w:val="24"/>
          <w:szCs w:val="24"/>
          <w:u w:val="single"/>
          <w:lang w:eastAsia="es-AR"/>
        </w:rPr>
      </w:pPr>
      <w:r w:rsidRPr="00A524DE">
        <w:rPr>
          <w:rFonts w:ascii="Arial" w:eastAsia="Times New Roman" w:hAnsi="Arial" w:cs="Arial"/>
          <w:b/>
          <w:bCs/>
          <w:sz w:val="24"/>
          <w:szCs w:val="24"/>
          <w:lang w:eastAsia="es-AR"/>
        </w:rPr>
        <w:t>ARTÍCULO 5º</w:t>
      </w:r>
      <w:r w:rsidRPr="00A524DE">
        <w:rPr>
          <w:rFonts w:ascii="Arial" w:eastAsia="Times New Roman" w:hAnsi="Arial" w:cs="Arial"/>
          <w:sz w:val="24"/>
          <w:szCs w:val="24"/>
          <w:lang w:eastAsia="es-AR"/>
        </w:rPr>
        <w:t xml:space="preserve">:  </w:t>
      </w:r>
      <w:r w:rsidRPr="00A524DE">
        <w:rPr>
          <w:rFonts w:ascii="Arial" w:eastAsia="Times New Roman" w:hAnsi="Arial" w:cs="Arial"/>
          <w:b/>
          <w:sz w:val="24"/>
          <w:szCs w:val="24"/>
          <w:lang w:eastAsia="es-AR"/>
        </w:rPr>
        <w:t>PROCOLICESE</w:t>
      </w:r>
      <w:r w:rsidRPr="00A524DE">
        <w:rPr>
          <w:rFonts w:ascii="Arial" w:eastAsia="Times New Roman" w:hAnsi="Arial" w:cs="Arial"/>
          <w:sz w:val="24"/>
          <w:szCs w:val="24"/>
          <w:lang w:eastAsia="es-AR"/>
        </w:rPr>
        <w:t>, Comuníquese, publicase, dese al R.M. y archívese.</w:t>
      </w:r>
      <w:r w:rsidRPr="00A524DE">
        <w:rPr>
          <w:rFonts w:ascii="Arial" w:eastAsia="Times New Roman" w:hAnsi="Arial" w:cs="Arial"/>
          <w:b/>
          <w:sz w:val="24"/>
          <w:szCs w:val="24"/>
          <w:u w:val="single"/>
          <w:lang w:eastAsia="es-AR"/>
        </w:rPr>
        <w:t xml:space="preserve"> </w:t>
      </w:r>
    </w:p>
    <w:tbl>
      <w:tblPr>
        <w:tblW w:w="0" w:type="auto"/>
        <w:tblLook w:val="04A0" w:firstRow="1" w:lastRow="0" w:firstColumn="1" w:lastColumn="0" w:noHBand="0" w:noVBand="1"/>
      </w:tblPr>
      <w:tblGrid>
        <w:gridCol w:w="1368"/>
        <w:gridCol w:w="4950"/>
      </w:tblGrid>
      <w:tr w:rsidR="00A524DE" w:rsidRPr="00A524DE" w:rsidTr="00F16881">
        <w:tc>
          <w:tcPr>
            <w:tcW w:w="1368" w:type="dxa"/>
            <w:tcBorders>
              <w:top w:val="nil"/>
              <w:left w:val="nil"/>
              <w:bottom w:val="nil"/>
              <w:right w:val="single" w:sz="6" w:space="0" w:color="808080"/>
            </w:tcBorders>
            <w:shd w:val="clear" w:color="auto" w:fill="auto"/>
            <w:hideMark/>
          </w:tcPr>
          <w:p w:rsidR="00A524DE" w:rsidRPr="00A524DE" w:rsidRDefault="00A524DE" w:rsidP="00A524DE">
            <w:pPr>
              <w:widowControl w:val="0"/>
              <w:spacing w:after="0" w:line="276" w:lineRule="auto"/>
              <w:rPr>
                <w:rFonts w:ascii="Arial" w:eastAsia="Times New Roman" w:hAnsi="Arial" w:cs="Arial"/>
                <w:b/>
                <w:bCs/>
                <w:snapToGrid w:val="0"/>
                <w:sz w:val="24"/>
                <w:szCs w:val="24"/>
                <w:lang w:val="en-US" w:eastAsia="es-ES"/>
              </w:rPr>
            </w:pPr>
            <w:r w:rsidRPr="00A524DE">
              <w:rPr>
                <w:rFonts w:ascii="Arial" w:eastAsia="Times New Roman" w:hAnsi="Arial" w:cs="Arial"/>
                <w:b/>
                <w:bCs/>
                <w:snapToGrid w:val="0"/>
                <w:sz w:val="24"/>
                <w:szCs w:val="20"/>
                <w:lang w:val="en-US" w:eastAsia="es-ES"/>
              </w:rPr>
              <w:t>FIRMADO</w:t>
            </w:r>
          </w:p>
        </w:tc>
        <w:tc>
          <w:tcPr>
            <w:tcW w:w="4950" w:type="dxa"/>
            <w:shd w:val="clear" w:color="auto" w:fill="auto"/>
            <w:hideMark/>
          </w:tcPr>
          <w:p w:rsidR="00A524DE" w:rsidRPr="00A524DE" w:rsidRDefault="00A524DE" w:rsidP="00A524DE">
            <w:pPr>
              <w:widowControl w:val="0"/>
              <w:spacing w:after="0" w:line="276" w:lineRule="auto"/>
              <w:rPr>
                <w:rFonts w:ascii="Arial" w:eastAsia="Times New Roman" w:hAnsi="Arial" w:cs="Arial"/>
                <w:b/>
                <w:bCs/>
                <w:snapToGrid w:val="0"/>
                <w:sz w:val="24"/>
                <w:szCs w:val="20"/>
                <w:lang w:val="en-US" w:eastAsia="es-ES"/>
              </w:rPr>
            </w:pPr>
            <w:r w:rsidRPr="00A524DE">
              <w:rPr>
                <w:rFonts w:ascii="Arial" w:eastAsia="Times New Roman" w:hAnsi="Arial" w:cs="Arial"/>
                <w:b/>
                <w:bCs/>
                <w:snapToGrid w:val="0"/>
                <w:sz w:val="24"/>
                <w:szCs w:val="20"/>
                <w:lang w:val="en-US" w:eastAsia="es-ES"/>
              </w:rPr>
              <w:t>Int. Municipal Daniel Alejandro Haniewicz</w:t>
            </w:r>
          </w:p>
        </w:tc>
      </w:tr>
      <w:tr w:rsidR="00A524DE" w:rsidRPr="00A524DE" w:rsidTr="00F16881">
        <w:tc>
          <w:tcPr>
            <w:tcW w:w="1368" w:type="dxa"/>
            <w:tcBorders>
              <w:top w:val="single" w:sz="6" w:space="0" w:color="808080"/>
              <w:left w:val="nil"/>
              <w:bottom w:val="nil"/>
              <w:right w:val="single" w:sz="6" w:space="0" w:color="808080"/>
            </w:tcBorders>
            <w:shd w:val="clear" w:color="auto" w:fill="auto"/>
          </w:tcPr>
          <w:p w:rsidR="00A524DE" w:rsidRPr="00A524DE" w:rsidRDefault="00A524DE" w:rsidP="00A524DE">
            <w:pPr>
              <w:widowControl w:val="0"/>
              <w:spacing w:after="0" w:line="276" w:lineRule="auto"/>
              <w:rPr>
                <w:rFonts w:ascii="Arial" w:eastAsia="Times New Roman" w:hAnsi="Arial" w:cs="Arial"/>
                <w:b/>
                <w:snapToGrid w:val="0"/>
                <w:sz w:val="24"/>
                <w:szCs w:val="20"/>
                <w:lang w:val="en-US" w:eastAsia="es-ES"/>
              </w:rPr>
            </w:pPr>
          </w:p>
        </w:tc>
        <w:tc>
          <w:tcPr>
            <w:tcW w:w="4950" w:type="dxa"/>
            <w:tcBorders>
              <w:top w:val="single" w:sz="6" w:space="0" w:color="808080"/>
              <w:left w:val="nil"/>
              <w:bottom w:val="single" w:sz="6" w:space="0" w:color="FFFFFF"/>
              <w:right w:val="nil"/>
            </w:tcBorders>
            <w:shd w:val="clear" w:color="auto" w:fill="auto"/>
            <w:hideMark/>
          </w:tcPr>
          <w:p w:rsidR="00A524DE" w:rsidRPr="00A524DE" w:rsidRDefault="00A524DE" w:rsidP="00A524DE">
            <w:pPr>
              <w:widowControl w:val="0"/>
              <w:spacing w:after="0" w:line="276" w:lineRule="auto"/>
              <w:rPr>
                <w:rFonts w:ascii="Arial" w:eastAsia="Times New Roman" w:hAnsi="Arial" w:cs="Arial"/>
                <w:snapToGrid w:val="0"/>
                <w:sz w:val="24"/>
                <w:szCs w:val="20"/>
                <w:lang w:val="es-ES" w:eastAsia="es-ES"/>
              </w:rPr>
            </w:pPr>
            <w:r w:rsidRPr="00A524DE">
              <w:rPr>
                <w:rFonts w:ascii="Arial" w:eastAsia="Times New Roman" w:hAnsi="Arial" w:cs="Arial"/>
                <w:snapToGrid w:val="0"/>
                <w:sz w:val="24"/>
                <w:szCs w:val="20"/>
                <w:lang w:val="es-ES" w:eastAsia="es-ES"/>
              </w:rPr>
              <w:t>Sec. De Gob. Dante Villalba</w:t>
            </w:r>
          </w:p>
        </w:tc>
      </w:tr>
    </w:tbl>
    <w:p w:rsidR="00A524DE" w:rsidRDefault="00A524DE" w:rsidP="00A524DE">
      <w:pPr>
        <w:spacing w:before="100" w:beforeAutospacing="1" w:after="100" w:afterAutospacing="1" w:line="240" w:lineRule="exact"/>
        <w:jc w:val="both"/>
        <w:rPr>
          <w:rFonts w:ascii="Arial" w:eastAsia="Times New Roman" w:hAnsi="Arial" w:cs="Arial"/>
          <w:b/>
          <w:sz w:val="24"/>
          <w:szCs w:val="24"/>
          <w:u w:val="single"/>
          <w:lang w:val="es-ES" w:eastAsia="es-AR"/>
        </w:rPr>
      </w:pPr>
    </w:p>
    <w:p w:rsidR="0042765B" w:rsidRDefault="0042765B" w:rsidP="00A524DE">
      <w:pPr>
        <w:spacing w:before="100" w:beforeAutospacing="1" w:after="100" w:afterAutospacing="1" w:line="240" w:lineRule="exact"/>
        <w:jc w:val="both"/>
        <w:rPr>
          <w:rFonts w:ascii="Arial" w:eastAsia="Times New Roman" w:hAnsi="Arial" w:cs="Arial"/>
          <w:b/>
          <w:sz w:val="24"/>
          <w:szCs w:val="24"/>
          <w:u w:val="single"/>
          <w:lang w:val="es-ES" w:eastAsia="es-AR"/>
        </w:rPr>
      </w:pPr>
    </w:p>
    <w:p w:rsidR="0042765B" w:rsidRPr="00A524DE" w:rsidRDefault="0042765B" w:rsidP="00A524DE">
      <w:pPr>
        <w:spacing w:before="100" w:beforeAutospacing="1" w:after="100" w:afterAutospacing="1" w:line="240" w:lineRule="exact"/>
        <w:jc w:val="both"/>
        <w:rPr>
          <w:rFonts w:ascii="Arial" w:eastAsia="Times New Roman" w:hAnsi="Arial" w:cs="Arial"/>
          <w:b/>
          <w:sz w:val="24"/>
          <w:szCs w:val="24"/>
          <w:u w:val="single"/>
          <w:lang w:val="es-ES" w:eastAsia="es-AR"/>
        </w:rPr>
      </w:pPr>
    </w:p>
    <w:p w:rsidR="0042765B" w:rsidRPr="0042765B" w:rsidRDefault="0042765B" w:rsidP="0042765B">
      <w:pPr>
        <w:widowControl w:val="0"/>
        <w:spacing w:after="0" w:line="276" w:lineRule="auto"/>
        <w:rPr>
          <w:rFonts w:ascii="Arial" w:eastAsia="Times New Roman" w:hAnsi="Arial" w:cs="Arial"/>
          <w:snapToGrid w:val="0"/>
          <w:sz w:val="24"/>
          <w:szCs w:val="20"/>
          <w:lang w:val="es-ES" w:eastAsia="es-ES"/>
        </w:rPr>
      </w:pPr>
    </w:p>
    <w:p w:rsidR="0042765B" w:rsidRPr="0042765B" w:rsidRDefault="0042765B" w:rsidP="0042765B">
      <w:pPr>
        <w:widowControl w:val="0"/>
        <w:spacing w:after="0" w:line="276" w:lineRule="auto"/>
        <w:jc w:val="right"/>
        <w:rPr>
          <w:rFonts w:ascii="Arial" w:eastAsia="Times New Roman" w:hAnsi="Arial" w:cs="Arial"/>
          <w:snapToGrid w:val="0"/>
          <w:sz w:val="24"/>
          <w:szCs w:val="20"/>
          <w:lang w:val="es-ES" w:eastAsia="es-ES"/>
        </w:rPr>
      </w:pPr>
      <w:r w:rsidRPr="0042765B">
        <w:rPr>
          <w:rFonts w:ascii="Arial" w:eastAsia="Times New Roman" w:hAnsi="Arial" w:cs="Arial"/>
          <w:snapToGrid w:val="0"/>
          <w:sz w:val="24"/>
          <w:szCs w:val="20"/>
          <w:lang w:val="es-ES" w:eastAsia="es-ES"/>
        </w:rPr>
        <w:lastRenderedPageBreak/>
        <w:t>Monte Cristo, 14 de abril de 2025.</w:t>
      </w:r>
    </w:p>
    <w:p w:rsidR="0042765B" w:rsidRPr="0042765B" w:rsidRDefault="0042765B" w:rsidP="0042765B">
      <w:pPr>
        <w:widowControl w:val="0"/>
        <w:spacing w:after="0" w:line="276" w:lineRule="auto"/>
        <w:jc w:val="right"/>
        <w:rPr>
          <w:rFonts w:ascii="Arial" w:eastAsia="Times New Roman" w:hAnsi="Arial" w:cs="Arial"/>
          <w:snapToGrid w:val="0"/>
          <w:sz w:val="24"/>
          <w:szCs w:val="20"/>
          <w:lang w:val="es-ES" w:eastAsia="es-ES"/>
        </w:rPr>
      </w:pPr>
    </w:p>
    <w:p w:rsidR="0042765B" w:rsidRPr="0042765B" w:rsidRDefault="0042765B" w:rsidP="0042765B">
      <w:pPr>
        <w:pStyle w:val="Ttulo2"/>
        <w:jc w:val="center"/>
        <w:rPr>
          <w:rFonts w:asciiTheme="minorHAnsi" w:eastAsia="Times New Roman" w:hAnsiTheme="minorHAnsi" w:cstheme="minorHAnsi"/>
          <w:b/>
          <w:snapToGrid w:val="0"/>
          <w:color w:val="auto"/>
          <w:sz w:val="32"/>
          <w:lang w:val="es-ES" w:eastAsia="es-ES"/>
        </w:rPr>
      </w:pPr>
      <w:r w:rsidRPr="0042765B">
        <w:rPr>
          <w:rFonts w:asciiTheme="minorHAnsi" w:eastAsia="Times New Roman" w:hAnsiTheme="minorHAnsi" w:cstheme="minorHAnsi"/>
          <w:b/>
          <w:snapToGrid w:val="0"/>
          <w:color w:val="auto"/>
          <w:sz w:val="32"/>
          <w:lang w:val="es-ES" w:eastAsia="es-ES"/>
        </w:rPr>
        <w:t>DECRETO N° 45/2025</w:t>
      </w:r>
    </w:p>
    <w:p w:rsidR="0042765B" w:rsidRPr="0042765B" w:rsidRDefault="0042765B" w:rsidP="0042765B">
      <w:pPr>
        <w:spacing w:after="0" w:line="276" w:lineRule="auto"/>
        <w:rPr>
          <w:rFonts w:ascii="Arial" w:eastAsia="Times New Roman" w:hAnsi="Arial" w:cs="Arial"/>
          <w:sz w:val="24"/>
          <w:szCs w:val="24"/>
          <w:lang w:eastAsia="es-ES"/>
        </w:rPr>
      </w:pPr>
    </w:p>
    <w:p w:rsidR="0042765B" w:rsidRPr="0042765B" w:rsidRDefault="0042765B" w:rsidP="0042765B">
      <w:pPr>
        <w:spacing w:after="0" w:line="276" w:lineRule="auto"/>
        <w:jc w:val="both"/>
        <w:rPr>
          <w:rFonts w:ascii="Arial" w:eastAsia="Times New Roman" w:hAnsi="Arial" w:cs="Arial"/>
          <w:b/>
          <w:bCs/>
          <w:sz w:val="24"/>
          <w:szCs w:val="24"/>
          <w:lang w:val="es-ES" w:eastAsia="es-ES"/>
        </w:rPr>
      </w:pPr>
      <w:r w:rsidRPr="0042765B">
        <w:rPr>
          <w:rFonts w:ascii="Arial" w:eastAsia="Times New Roman" w:hAnsi="Arial" w:cs="Arial"/>
          <w:b/>
          <w:bCs/>
          <w:sz w:val="24"/>
          <w:szCs w:val="24"/>
          <w:lang w:val="es-ES" w:eastAsia="es-ES"/>
        </w:rPr>
        <w:t>VISTO:</w:t>
      </w:r>
    </w:p>
    <w:p w:rsidR="0042765B" w:rsidRPr="0042765B" w:rsidRDefault="0042765B" w:rsidP="0042765B">
      <w:pPr>
        <w:spacing w:after="0" w:line="276" w:lineRule="auto"/>
        <w:jc w:val="both"/>
        <w:rPr>
          <w:rFonts w:ascii="Arial" w:eastAsia="Times New Roman" w:hAnsi="Arial" w:cs="Arial"/>
          <w:sz w:val="24"/>
          <w:szCs w:val="24"/>
          <w:lang w:val="es-ES" w:eastAsia="es-ES"/>
        </w:rPr>
      </w:pPr>
      <w:r w:rsidRPr="0042765B">
        <w:rPr>
          <w:rFonts w:ascii="Arial" w:eastAsia="Times New Roman" w:hAnsi="Arial" w:cs="Arial"/>
          <w:sz w:val="24"/>
          <w:szCs w:val="24"/>
          <w:lang w:val="es-ES" w:eastAsia="es-ES"/>
        </w:rPr>
        <w:t>La Ordenanza N.º 1511 y modificatorias, sancionada por el Concejo Deliberante de la Ciudad de Monte Cristo mediante la cual se autoriza al Departamento Ejecutivo Municipal a ejecutar obras de cordón cuneta por administración.</w:t>
      </w:r>
    </w:p>
    <w:p w:rsidR="0042765B" w:rsidRPr="0042765B" w:rsidRDefault="0042765B" w:rsidP="0042765B">
      <w:pPr>
        <w:spacing w:after="0" w:line="276" w:lineRule="auto"/>
        <w:jc w:val="both"/>
        <w:rPr>
          <w:rFonts w:ascii="Arial" w:eastAsia="Times New Roman" w:hAnsi="Arial" w:cs="Arial"/>
          <w:b/>
          <w:bCs/>
          <w:sz w:val="24"/>
          <w:szCs w:val="24"/>
          <w:lang w:val="es-ES" w:eastAsia="es-ES"/>
        </w:rPr>
      </w:pPr>
    </w:p>
    <w:p w:rsidR="0042765B" w:rsidRPr="0042765B" w:rsidRDefault="0042765B" w:rsidP="0042765B">
      <w:pPr>
        <w:spacing w:after="0" w:line="276" w:lineRule="auto"/>
        <w:jc w:val="both"/>
        <w:rPr>
          <w:rFonts w:ascii="Arial" w:eastAsia="Times New Roman" w:hAnsi="Arial" w:cs="Arial"/>
          <w:b/>
          <w:bCs/>
          <w:sz w:val="24"/>
          <w:szCs w:val="24"/>
          <w:lang w:val="es-ES" w:eastAsia="es-ES"/>
        </w:rPr>
      </w:pPr>
      <w:r w:rsidRPr="0042765B">
        <w:rPr>
          <w:rFonts w:ascii="Arial" w:eastAsia="Times New Roman" w:hAnsi="Arial" w:cs="Arial"/>
          <w:b/>
          <w:bCs/>
          <w:sz w:val="24"/>
          <w:szCs w:val="24"/>
          <w:lang w:val="es-ES" w:eastAsia="es-ES"/>
        </w:rPr>
        <w:t xml:space="preserve">Y CONSIDERANDO: </w:t>
      </w:r>
    </w:p>
    <w:p w:rsidR="0042765B" w:rsidRPr="0042765B" w:rsidRDefault="0042765B" w:rsidP="0042765B">
      <w:pPr>
        <w:widowControl w:val="0"/>
        <w:spacing w:after="0" w:line="276" w:lineRule="auto"/>
        <w:jc w:val="both"/>
        <w:rPr>
          <w:rFonts w:ascii="Arial" w:eastAsia="Times New Roman" w:hAnsi="Arial" w:cs="Arial"/>
          <w:b/>
          <w:bCs/>
          <w:sz w:val="24"/>
          <w:szCs w:val="24"/>
          <w:lang w:val="es-ES" w:eastAsia="es-ES"/>
        </w:rPr>
      </w:pPr>
    </w:p>
    <w:p w:rsidR="0042765B" w:rsidRPr="0042765B" w:rsidRDefault="0042765B" w:rsidP="0042765B">
      <w:pPr>
        <w:widowControl w:val="0"/>
        <w:spacing w:after="0" w:line="276" w:lineRule="auto"/>
        <w:jc w:val="both"/>
        <w:rPr>
          <w:rFonts w:ascii="Arial" w:eastAsia="Times New Roman" w:hAnsi="Arial" w:cs="Arial"/>
          <w:bCs/>
          <w:sz w:val="24"/>
          <w:szCs w:val="24"/>
          <w:lang w:val="es-ES" w:eastAsia="es-ES"/>
        </w:rPr>
      </w:pPr>
      <w:r w:rsidRPr="0042765B">
        <w:rPr>
          <w:rFonts w:ascii="Arial" w:eastAsia="Times New Roman" w:hAnsi="Arial" w:cs="Arial"/>
          <w:b/>
          <w:bCs/>
          <w:sz w:val="24"/>
          <w:szCs w:val="24"/>
          <w:lang w:val="es-ES" w:eastAsia="es-ES"/>
        </w:rPr>
        <w:t>QUE</w:t>
      </w:r>
      <w:r w:rsidRPr="0042765B">
        <w:rPr>
          <w:rFonts w:ascii="Arial" w:eastAsia="Times New Roman" w:hAnsi="Arial" w:cs="Arial"/>
          <w:sz w:val="24"/>
          <w:szCs w:val="24"/>
          <w:lang w:val="es-ES" w:eastAsia="es-ES"/>
        </w:rPr>
        <w:t xml:space="preserve"> la ordenanza Nº1511/2024 y modificatorias faculta al Departamento Ejecutivo a ejecutar Obras de Pavimento o Pavimento inter trabado (con adoquines de cemento) y las de Cordón cuneta por administración o por concesión a privados, autorizando al DEM a contratar en forma directa la mano de obra y adquirir los materiales por administración</w:t>
      </w:r>
      <w:r w:rsidRPr="0042765B">
        <w:rPr>
          <w:rFonts w:ascii="Arial" w:eastAsia="Times New Roman" w:hAnsi="Arial" w:cs="Arial"/>
          <w:bCs/>
          <w:sz w:val="24"/>
          <w:szCs w:val="24"/>
          <w:lang w:val="es-ES" w:eastAsia="es-ES"/>
        </w:rPr>
        <w:t>, y a establecer el régimen de contribución obligatoria para los frentistas beneficiarios, conforme costos determinados por esta administración.</w:t>
      </w:r>
    </w:p>
    <w:p w:rsidR="0042765B" w:rsidRPr="0042765B" w:rsidRDefault="0042765B" w:rsidP="0042765B">
      <w:pPr>
        <w:widowControl w:val="0"/>
        <w:spacing w:after="0" w:line="276" w:lineRule="auto"/>
        <w:jc w:val="both"/>
        <w:rPr>
          <w:rFonts w:ascii="Arial" w:eastAsia="Times New Roman" w:hAnsi="Arial" w:cs="Arial"/>
          <w:snapToGrid w:val="0"/>
          <w:sz w:val="24"/>
          <w:szCs w:val="20"/>
          <w:lang w:val="es-ES" w:eastAsia="es-ES"/>
        </w:rPr>
      </w:pPr>
    </w:p>
    <w:p w:rsidR="0042765B" w:rsidRPr="0042765B" w:rsidRDefault="0042765B" w:rsidP="0042765B">
      <w:pPr>
        <w:widowControl w:val="0"/>
        <w:spacing w:after="0" w:line="276" w:lineRule="auto"/>
        <w:jc w:val="both"/>
        <w:rPr>
          <w:rFonts w:ascii="Arial" w:eastAsia="Times New Roman" w:hAnsi="Arial" w:cs="Arial"/>
          <w:snapToGrid w:val="0"/>
          <w:sz w:val="24"/>
          <w:szCs w:val="20"/>
          <w:lang w:val="es-ES" w:eastAsia="es-ES"/>
        </w:rPr>
      </w:pPr>
      <w:r w:rsidRPr="0042765B">
        <w:rPr>
          <w:rFonts w:ascii="Arial" w:eastAsia="Times New Roman" w:hAnsi="Arial" w:cs="Arial"/>
          <w:snapToGrid w:val="0"/>
          <w:sz w:val="24"/>
          <w:szCs w:val="20"/>
          <w:lang w:val="es-ES" w:eastAsia="es-ES"/>
        </w:rPr>
        <w:t>Por ello:</w:t>
      </w:r>
    </w:p>
    <w:p w:rsidR="0042765B" w:rsidRPr="0042765B" w:rsidRDefault="0042765B" w:rsidP="0042765B">
      <w:pPr>
        <w:widowControl w:val="0"/>
        <w:spacing w:after="0" w:line="276" w:lineRule="auto"/>
        <w:jc w:val="center"/>
        <w:rPr>
          <w:rFonts w:ascii="Arial" w:eastAsia="Times New Roman" w:hAnsi="Arial" w:cs="Arial"/>
          <w:b/>
          <w:snapToGrid w:val="0"/>
          <w:sz w:val="24"/>
          <w:szCs w:val="20"/>
          <w:lang w:val="es-ES" w:eastAsia="es-ES"/>
        </w:rPr>
      </w:pPr>
    </w:p>
    <w:p w:rsidR="0042765B" w:rsidRPr="0042765B" w:rsidRDefault="0042765B" w:rsidP="0042765B">
      <w:pPr>
        <w:widowControl w:val="0"/>
        <w:spacing w:after="0" w:line="276" w:lineRule="auto"/>
        <w:jc w:val="center"/>
        <w:rPr>
          <w:rFonts w:ascii="Arial" w:eastAsia="Times New Roman" w:hAnsi="Arial" w:cs="Arial"/>
          <w:b/>
          <w:snapToGrid w:val="0"/>
          <w:sz w:val="24"/>
          <w:szCs w:val="20"/>
          <w:lang w:val="es-ES" w:eastAsia="es-ES"/>
        </w:rPr>
      </w:pPr>
      <w:r w:rsidRPr="0042765B">
        <w:rPr>
          <w:rFonts w:ascii="Arial" w:eastAsia="Times New Roman" w:hAnsi="Arial" w:cs="Arial"/>
          <w:b/>
          <w:snapToGrid w:val="0"/>
          <w:sz w:val="24"/>
          <w:szCs w:val="20"/>
          <w:lang w:val="es-ES" w:eastAsia="es-ES"/>
        </w:rPr>
        <w:t>EL INTENDENTE MUNICIPAL DE LA CIUDAD DE MONTE CRISTO EN USO</w:t>
      </w:r>
    </w:p>
    <w:p w:rsidR="0042765B" w:rsidRPr="0042765B" w:rsidRDefault="0042765B" w:rsidP="0042765B">
      <w:pPr>
        <w:widowControl w:val="0"/>
        <w:spacing w:after="0" w:line="276" w:lineRule="auto"/>
        <w:jc w:val="center"/>
        <w:rPr>
          <w:rFonts w:ascii="Arial" w:eastAsia="Times New Roman" w:hAnsi="Arial" w:cs="Arial"/>
          <w:b/>
          <w:snapToGrid w:val="0"/>
          <w:sz w:val="24"/>
          <w:szCs w:val="20"/>
          <w:lang w:val="es-ES" w:eastAsia="es-ES"/>
        </w:rPr>
      </w:pPr>
      <w:r w:rsidRPr="0042765B">
        <w:rPr>
          <w:rFonts w:ascii="Arial" w:eastAsia="Times New Roman" w:hAnsi="Arial" w:cs="Arial"/>
          <w:b/>
          <w:snapToGrid w:val="0"/>
          <w:sz w:val="24"/>
          <w:szCs w:val="20"/>
          <w:lang w:val="es-ES" w:eastAsia="es-ES"/>
        </w:rPr>
        <w:t>DE LAS FACULTADES CONFERIDAS POR EL ART. 49 DE LA LEY 8102</w:t>
      </w:r>
    </w:p>
    <w:p w:rsidR="0042765B" w:rsidRPr="0042765B" w:rsidRDefault="0042765B" w:rsidP="0042765B">
      <w:pPr>
        <w:widowControl w:val="0"/>
        <w:spacing w:after="0" w:line="276" w:lineRule="auto"/>
        <w:jc w:val="center"/>
        <w:rPr>
          <w:rFonts w:ascii="Arial" w:eastAsia="Times New Roman" w:hAnsi="Arial" w:cs="Arial"/>
          <w:b/>
          <w:snapToGrid w:val="0"/>
          <w:sz w:val="24"/>
          <w:szCs w:val="20"/>
          <w:lang w:val="es-ES" w:eastAsia="es-ES"/>
        </w:rPr>
      </w:pPr>
      <w:r w:rsidRPr="0042765B">
        <w:rPr>
          <w:rFonts w:ascii="Arial" w:eastAsia="Times New Roman" w:hAnsi="Arial" w:cs="Arial"/>
          <w:b/>
          <w:snapToGrid w:val="0"/>
          <w:sz w:val="24"/>
          <w:szCs w:val="20"/>
          <w:lang w:val="es-ES" w:eastAsia="es-ES"/>
        </w:rPr>
        <w:t>DECRETA</w:t>
      </w:r>
    </w:p>
    <w:p w:rsidR="0042765B" w:rsidRPr="0042765B" w:rsidRDefault="0042765B" w:rsidP="0042765B">
      <w:pPr>
        <w:rPr>
          <w:rFonts w:ascii="Arial" w:hAnsi="Arial" w:cs="Arial"/>
          <w:sz w:val="24"/>
          <w:lang w:val="es-ES" w:eastAsia="es-ES"/>
        </w:rPr>
      </w:pPr>
      <w:r w:rsidRPr="0042765B">
        <w:rPr>
          <w:rFonts w:ascii="Arial" w:hAnsi="Arial" w:cs="Arial"/>
          <w:b/>
          <w:sz w:val="24"/>
          <w:lang w:val="es-ES" w:eastAsia="es-ES"/>
        </w:rPr>
        <w:t>Artículo 1:</w:t>
      </w:r>
      <w:r w:rsidRPr="0042765B">
        <w:rPr>
          <w:rFonts w:ascii="Arial" w:hAnsi="Arial" w:cs="Arial"/>
          <w:sz w:val="24"/>
          <w:lang w:val="es-ES" w:eastAsia="es-ES"/>
        </w:rPr>
        <w:t xml:space="preserve"> DISPÓNGASE la ejecución por administración de la obra de cordón cuneta, correspondiente a un total de ciento cinco metros lineales (105.00 ml), en el sector norte de la ciudad de Monte Cristo, conforme lo detallado en el plano de ubicación adjunto que obra como </w:t>
      </w:r>
      <w:r w:rsidRPr="0042765B">
        <w:rPr>
          <w:rFonts w:ascii="Arial" w:hAnsi="Arial" w:cs="Arial"/>
          <w:b/>
          <w:sz w:val="24"/>
          <w:lang w:val="es-ES" w:eastAsia="es-ES"/>
        </w:rPr>
        <w:t>Anexo II</w:t>
      </w:r>
      <w:r w:rsidRPr="0042765B">
        <w:rPr>
          <w:rFonts w:ascii="Arial" w:hAnsi="Arial" w:cs="Arial"/>
          <w:sz w:val="24"/>
          <w:lang w:val="es-ES" w:eastAsia="es-ES"/>
        </w:rPr>
        <w:t xml:space="preserve"> y forma parte integrante del presente Decreto. La obra comprenderá la intervención sobre la calle Florentino Ameghino, acera Este y Oeste, en el tramo comprendido entre la línea del Ferrocarril General Manuel Belgrano y la calle 9 de Julio, de acuerdo al detalle técnico, la memoria descriptiva, presupuesto de obra y listado de beneficiarios, contenidos en el </w:t>
      </w:r>
      <w:r w:rsidRPr="0042765B">
        <w:rPr>
          <w:rFonts w:ascii="Arial" w:hAnsi="Arial" w:cs="Arial"/>
          <w:b/>
          <w:sz w:val="24"/>
          <w:lang w:val="es-ES" w:eastAsia="es-ES"/>
        </w:rPr>
        <w:t>Anexo I</w:t>
      </w:r>
      <w:r w:rsidRPr="0042765B">
        <w:rPr>
          <w:rFonts w:ascii="Arial" w:hAnsi="Arial" w:cs="Arial"/>
          <w:sz w:val="24"/>
          <w:lang w:val="es-ES" w:eastAsia="es-ES"/>
        </w:rPr>
        <w:t>, parte constitutiva del presente.</w:t>
      </w:r>
    </w:p>
    <w:p w:rsidR="0042765B" w:rsidRPr="0042765B" w:rsidRDefault="0042765B" w:rsidP="0042765B">
      <w:pPr>
        <w:spacing w:after="0" w:line="276" w:lineRule="auto"/>
        <w:jc w:val="both"/>
        <w:rPr>
          <w:rFonts w:ascii="Arial" w:eastAsia="Times New Roman" w:hAnsi="Arial" w:cs="Arial"/>
          <w:sz w:val="24"/>
          <w:szCs w:val="24"/>
          <w:lang w:val="es-ES" w:eastAsia="es-ES"/>
        </w:rPr>
      </w:pPr>
    </w:p>
    <w:p w:rsidR="0042765B" w:rsidRPr="0042765B" w:rsidRDefault="0042765B" w:rsidP="0042765B">
      <w:pPr>
        <w:spacing w:after="0" w:line="276" w:lineRule="auto"/>
        <w:jc w:val="both"/>
        <w:rPr>
          <w:rFonts w:ascii="Arial" w:eastAsia="Times New Roman" w:hAnsi="Arial" w:cs="Arial"/>
          <w:sz w:val="24"/>
          <w:szCs w:val="24"/>
          <w:lang w:val="es-ES" w:eastAsia="es-ES"/>
        </w:rPr>
      </w:pPr>
      <w:r w:rsidRPr="0042765B">
        <w:rPr>
          <w:rFonts w:ascii="Arial" w:eastAsia="Times New Roman" w:hAnsi="Arial" w:cs="Arial"/>
          <w:b/>
          <w:sz w:val="24"/>
          <w:szCs w:val="24"/>
          <w:lang w:val="es-ES" w:eastAsia="es-ES"/>
        </w:rPr>
        <w:t>Artículo 2:</w:t>
      </w:r>
      <w:r w:rsidRPr="0042765B">
        <w:rPr>
          <w:rFonts w:ascii="Arial" w:eastAsia="Times New Roman" w:hAnsi="Arial" w:cs="Arial"/>
          <w:sz w:val="24"/>
          <w:szCs w:val="24"/>
          <w:lang w:val="es-ES" w:eastAsia="es-ES"/>
        </w:rPr>
        <w:t xml:space="preserve"> APLÍCASE en los términos del artículo 2 de la Ordenanza N.º 1511/2024 el sistema de Tasa de Contribución por Mejora de Pago Obligatorio, a los frentistas </w:t>
      </w:r>
      <w:r w:rsidRPr="0042765B">
        <w:rPr>
          <w:rFonts w:ascii="Arial" w:eastAsia="Times New Roman" w:hAnsi="Arial" w:cs="Arial"/>
          <w:sz w:val="24"/>
          <w:szCs w:val="24"/>
          <w:lang w:val="es-ES" w:eastAsia="es-ES"/>
        </w:rPr>
        <w:lastRenderedPageBreak/>
        <w:t xml:space="preserve">beneficiaros que en el </w:t>
      </w:r>
      <w:r w:rsidRPr="0042765B">
        <w:rPr>
          <w:rFonts w:ascii="Arial" w:eastAsia="Times New Roman" w:hAnsi="Arial" w:cs="Arial"/>
          <w:b/>
          <w:sz w:val="24"/>
          <w:szCs w:val="24"/>
          <w:lang w:val="es-ES" w:eastAsia="es-ES"/>
        </w:rPr>
        <w:t>Anexo III</w:t>
      </w:r>
      <w:r w:rsidRPr="0042765B">
        <w:rPr>
          <w:rFonts w:ascii="Arial" w:eastAsia="Times New Roman" w:hAnsi="Arial" w:cs="Arial"/>
          <w:sz w:val="24"/>
          <w:szCs w:val="24"/>
          <w:lang w:val="es-ES" w:eastAsia="es-ES"/>
        </w:rPr>
        <w:t xml:space="preserve"> del presente se detallan, siendo el</w:t>
      </w:r>
      <w:r w:rsidRPr="0042765B">
        <w:rPr>
          <w:rFonts w:ascii="Arial" w:eastAsia="Times New Roman" w:hAnsi="Arial" w:cs="Arial"/>
          <w:bCs/>
          <w:color w:val="000000"/>
          <w:sz w:val="24"/>
          <w:szCs w:val="24"/>
          <w:lang w:eastAsia="es-AR"/>
        </w:rPr>
        <w:t xml:space="preserve"> costo</w:t>
      </w:r>
      <w:r w:rsidRPr="0042765B">
        <w:rPr>
          <w:rFonts w:ascii="Arial" w:eastAsia="Times New Roman" w:hAnsi="Arial" w:cs="Arial"/>
          <w:b/>
          <w:bCs/>
          <w:color w:val="000000"/>
          <w:sz w:val="24"/>
          <w:szCs w:val="24"/>
          <w:lang w:eastAsia="es-AR"/>
        </w:rPr>
        <w:t xml:space="preserve"> </w:t>
      </w:r>
      <w:r w:rsidRPr="0042765B">
        <w:rPr>
          <w:rFonts w:ascii="Arial" w:eastAsia="Times New Roman" w:hAnsi="Arial" w:cs="Arial"/>
          <w:sz w:val="24"/>
          <w:szCs w:val="24"/>
          <w:lang w:val="es-ES" w:eastAsia="es-ES"/>
        </w:rPr>
        <w:t xml:space="preserve">del metro lineal de Cordón Cuneta de pesos setenta y seis mil cuatrocientos cincuenta y siete con 17/100 ($ 76.457,17).  </w:t>
      </w:r>
    </w:p>
    <w:p w:rsidR="0042765B" w:rsidRPr="0042765B" w:rsidRDefault="0042765B" w:rsidP="0042765B">
      <w:pPr>
        <w:spacing w:after="0" w:line="276" w:lineRule="auto"/>
        <w:jc w:val="both"/>
        <w:rPr>
          <w:rFonts w:ascii="Arial" w:eastAsia="Times New Roman" w:hAnsi="Arial" w:cs="Arial"/>
          <w:sz w:val="24"/>
          <w:szCs w:val="24"/>
          <w:lang w:val="es-ES" w:eastAsia="es-ES"/>
        </w:rPr>
      </w:pPr>
    </w:p>
    <w:p w:rsidR="0042765B" w:rsidRPr="0042765B" w:rsidRDefault="0042765B" w:rsidP="0042765B">
      <w:pPr>
        <w:spacing w:after="0" w:line="276" w:lineRule="auto"/>
        <w:jc w:val="both"/>
        <w:rPr>
          <w:rFonts w:ascii="Arial" w:eastAsia="Times New Roman" w:hAnsi="Arial" w:cs="Arial"/>
          <w:sz w:val="24"/>
          <w:szCs w:val="24"/>
          <w:lang w:val="es-ES" w:eastAsia="es-ES"/>
        </w:rPr>
      </w:pPr>
      <w:r w:rsidRPr="0042765B">
        <w:rPr>
          <w:rFonts w:ascii="Arial" w:eastAsia="Times New Roman" w:hAnsi="Arial" w:cs="Arial"/>
          <w:b/>
          <w:sz w:val="24"/>
          <w:szCs w:val="24"/>
          <w:lang w:val="es-ES" w:eastAsia="es-ES"/>
        </w:rPr>
        <w:t>Artículo 3:</w:t>
      </w:r>
      <w:r w:rsidRPr="0042765B">
        <w:rPr>
          <w:rFonts w:ascii="Arial" w:eastAsia="Times New Roman" w:hAnsi="Arial" w:cs="Arial"/>
          <w:sz w:val="24"/>
          <w:szCs w:val="24"/>
          <w:lang w:val="es-ES" w:eastAsia="es-ES"/>
        </w:rPr>
        <w:t xml:space="preserve"> ESTABLÉCESE que los frentistas beneficiarios alcanzados por el presente Decreto podrán optar por una de las modalidades de pago previstas en las Ordenanzas N.º 1511/2024 y N.º 1537/2025, debiendo manifestar su elección dentro del plazo de diez (10) días hábiles a contar desde la notificación fehaciente. En caso de no efectuar opción expresa dentro del plazo establecido, se considerará aceptado el plan de tres (3) cuotas sin interés.</w:t>
      </w:r>
    </w:p>
    <w:p w:rsidR="0042765B" w:rsidRPr="0042765B" w:rsidRDefault="0042765B" w:rsidP="0042765B">
      <w:pPr>
        <w:spacing w:after="0" w:line="276" w:lineRule="auto"/>
        <w:jc w:val="both"/>
        <w:rPr>
          <w:rFonts w:ascii="Arial" w:eastAsia="Times New Roman" w:hAnsi="Arial" w:cs="Arial"/>
          <w:sz w:val="24"/>
          <w:szCs w:val="24"/>
          <w:lang w:val="es-ES" w:eastAsia="es-ES"/>
        </w:rPr>
      </w:pPr>
      <w:r w:rsidRPr="0042765B">
        <w:rPr>
          <w:rFonts w:ascii="Arial" w:eastAsia="Times New Roman" w:hAnsi="Arial" w:cs="Arial"/>
          <w:sz w:val="24"/>
          <w:szCs w:val="24"/>
          <w:lang w:val="es-ES" w:eastAsia="es-ES"/>
        </w:rPr>
        <w:t>Las modalidades de pago disponibles son las siguientes:</w:t>
      </w:r>
    </w:p>
    <w:p w:rsidR="0042765B" w:rsidRPr="0042765B" w:rsidRDefault="0042765B" w:rsidP="0042765B">
      <w:pPr>
        <w:spacing w:after="0" w:line="276" w:lineRule="auto"/>
        <w:jc w:val="both"/>
        <w:rPr>
          <w:rFonts w:ascii="Arial" w:eastAsia="Times New Roman" w:hAnsi="Arial" w:cs="Arial"/>
          <w:sz w:val="24"/>
          <w:szCs w:val="24"/>
          <w:lang w:val="es-ES" w:eastAsia="es-ES"/>
        </w:rPr>
      </w:pPr>
      <w:r w:rsidRPr="0042765B">
        <w:rPr>
          <w:rFonts w:ascii="Arial" w:eastAsia="Times New Roman" w:hAnsi="Arial" w:cs="Arial"/>
          <w:sz w:val="24"/>
          <w:szCs w:val="24"/>
          <w:lang w:val="es-ES" w:eastAsia="es-ES"/>
        </w:rPr>
        <w:t>a) Pago al contado, con un descuento del diez por ciento (10%) sobre el total de la deuda.</w:t>
      </w:r>
    </w:p>
    <w:p w:rsidR="0042765B" w:rsidRPr="0042765B" w:rsidRDefault="0042765B" w:rsidP="0042765B">
      <w:pPr>
        <w:spacing w:after="0" w:line="276" w:lineRule="auto"/>
        <w:jc w:val="both"/>
        <w:rPr>
          <w:rFonts w:ascii="Arial" w:eastAsia="Times New Roman" w:hAnsi="Arial" w:cs="Arial"/>
          <w:sz w:val="24"/>
          <w:szCs w:val="24"/>
          <w:lang w:val="es-ES" w:eastAsia="es-ES"/>
        </w:rPr>
      </w:pPr>
      <w:r w:rsidRPr="0042765B">
        <w:rPr>
          <w:rFonts w:ascii="Arial" w:eastAsia="Times New Roman" w:hAnsi="Arial" w:cs="Arial"/>
          <w:sz w:val="24"/>
          <w:szCs w:val="24"/>
          <w:lang w:val="es-ES" w:eastAsia="es-ES"/>
        </w:rPr>
        <w:t>b) Tres (3) cuotas sin interés, sin descuento.</w:t>
      </w:r>
    </w:p>
    <w:p w:rsidR="0042765B" w:rsidRPr="0042765B" w:rsidRDefault="0042765B" w:rsidP="0042765B">
      <w:pPr>
        <w:spacing w:after="0" w:line="276" w:lineRule="auto"/>
        <w:jc w:val="both"/>
        <w:rPr>
          <w:rFonts w:ascii="Arial" w:eastAsia="Times New Roman" w:hAnsi="Arial" w:cs="Arial"/>
          <w:sz w:val="24"/>
          <w:szCs w:val="24"/>
          <w:lang w:val="es-ES" w:eastAsia="es-ES"/>
        </w:rPr>
      </w:pPr>
      <w:r w:rsidRPr="0042765B">
        <w:rPr>
          <w:rFonts w:ascii="Arial" w:eastAsia="Times New Roman" w:hAnsi="Arial" w:cs="Arial"/>
          <w:sz w:val="24"/>
          <w:szCs w:val="24"/>
          <w:lang w:val="es-ES" w:eastAsia="es-ES"/>
        </w:rPr>
        <w:t>c) Financiación en seis (6), doce (12), dieciocho (18) o veinticuatro (24) cuotas, con un interés del veinte por ciento (20%) anual.</w:t>
      </w:r>
    </w:p>
    <w:p w:rsidR="0042765B" w:rsidRPr="0042765B" w:rsidRDefault="0042765B" w:rsidP="0042765B">
      <w:pPr>
        <w:spacing w:after="0" w:line="276" w:lineRule="auto"/>
        <w:jc w:val="both"/>
        <w:rPr>
          <w:rFonts w:ascii="Arial" w:eastAsia="Times New Roman" w:hAnsi="Arial" w:cs="Arial"/>
          <w:sz w:val="24"/>
          <w:szCs w:val="24"/>
          <w:lang w:val="es-ES" w:eastAsia="es-ES"/>
        </w:rPr>
      </w:pPr>
      <w:r w:rsidRPr="0042765B">
        <w:rPr>
          <w:rFonts w:ascii="Arial" w:eastAsia="Times New Roman" w:hAnsi="Arial" w:cs="Arial"/>
          <w:sz w:val="24"/>
          <w:szCs w:val="24"/>
          <w:lang w:val="es-ES" w:eastAsia="es-ES"/>
        </w:rPr>
        <w:t>d) Beneficio especial del cincuenta por ciento (50%) de descuento para los jubilados y/o pensionados que cumplan con los requisitos establecidos en el artículo 2° de la Ordenanza N.º 1537/2025.</w:t>
      </w:r>
    </w:p>
    <w:p w:rsidR="0042765B" w:rsidRPr="0042765B" w:rsidRDefault="0042765B" w:rsidP="0042765B">
      <w:pPr>
        <w:spacing w:after="0" w:line="276" w:lineRule="auto"/>
        <w:jc w:val="both"/>
        <w:rPr>
          <w:rFonts w:ascii="Arial" w:eastAsia="Times New Roman" w:hAnsi="Arial" w:cs="Arial"/>
          <w:sz w:val="24"/>
          <w:szCs w:val="24"/>
          <w:lang w:val="es-ES" w:eastAsia="es-ES"/>
        </w:rPr>
      </w:pPr>
    </w:p>
    <w:p w:rsidR="0042765B" w:rsidRPr="0042765B" w:rsidRDefault="0042765B" w:rsidP="0042765B">
      <w:pPr>
        <w:spacing w:after="0" w:line="276" w:lineRule="auto"/>
        <w:jc w:val="both"/>
        <w:rPr>
          <w:rFonts w:ascii="Arial" w:eastAsia="Times New Roman" w:hAnsi="Arial" w:cs="Arial"/>
          <w:sz w:val="24"/>
          <w:szCs w:val="24"/>
          <w:lang w:val="es-ES" w:eastAsia="es-ES"/>
        </w:rPr>
      </w:pPr>
      <w:r w:rsidRPr="0042765B">
        <w:rPr>
          <w:rFonts w:ascii="Arial" w:eastAsia="Times New Roman" w:hAnsi="Arial" w:cs="Arial"/>
          <w:b/>
          <w:sz w:val="24"/>
          <w:szCs w:val="24"/>
          <w:lang w:val="es-ES" w:eastAsia="es-ES"/>
        </w:rPr>
        <w:t>Artículo 4:</w:t>
      </w:r>
      <w:r w:rsidRPr="0042765B">
        <w:rPr>
          <w:rFonts w:ascii="Arial" w:eastAsia="Times New Roman" w:hAnsi="Arial" w:cs="Arial"/>
          <w:sz w:val="24"/>
          <w:szCs w:val="24"/>
          <w:lang w:val="es-ES" w:eastAsia="es-ES"/>
        </w:rPr>
        <w:t xml:space="preserve"> HABILÍTESE el Registro de Oposición a la obra descripta en el artículo 1° del presente, en los términos del artículo 6° de la Ordenanza N.º 1511/2024. Dicho Registro estará disponible del 23 al 25 de abril de 2025, inclusive, en el horario de 7:00 a 13:00 </w:t>
      </w:r>
      <w:proofErr w:type="spellStart"/>
      <w:r w:rsidRPr="0042765B">
        <w:rPr>
          <w:rFonts w:ascii="Arial" w:eastAsia="Times New Roman" w:hAnsi="Arial" w:cs="Arial"/>
          <w:sz w:val="24"/>
          <w:szCs w:val="24"/>
          <w:lang w:val="es-ES" w:eastAsia="es-ES"/>
        </w:rPr>
        <w:t>hs</w:t>
      </w:r>
      <w:proofErr w:type="spellEnd"/>
      <w:r w:rsidRPr="0042765B">
        <w:rPr>
          <w:rFonts w:ascii="Arial" w:eastAsia="Times New Roman" w:hAnsi="Arial" w:cs="Arial"/>
          <w:sz w:val="24"/>
          <w:szCs w:val="24"/>
          <w:lang w:val="es-ES" w:eastAsia="es-ES"/>
        </w:rPr>
        <w:t>, en la sede municipal, sita en calle Luis F. Tagle N.º 295, para ser intervenido exclusivamente por los frentistas beneficiarios.</w:t>
      </w:r>
    </w:p>
    <w:p w:rsidR="0042765B" w:rsidRPr="0042765B" w:rsidRDefault="0042765B" w:rsidP="0042765B">
      <w:pPr>
        <w:shd w:val="clear" w:color="auto" w:fill="FFFFFF"/>
        <w:spacing w:after="0" w:line="276" w:lineRule="auto"/>
        <w:jc w:val="both"/>
        <w:rPr>
          <w:rFonts w:ascii="Arial" w:eastAsia="Times New Roman" w:hAnsi="Arial" w:cs="Arial"/>
          <w:sz w:val="24"/>
          <w:szCs w:val="24"/>
          <w:lang w:val="es-ES" w:eastAsia="es-ES"/>
        </w:rPr>
      </w:pPr>
    </w:p>
    <w:p w:rsidR="0042765B" w:rsidRPr="0042765B" w:rsidRDefault="0042765B" w:rsidP="0042765B">
      <w:pPr>
        <w:shd w:val="clear" w:color="auto" w:fill="FFFFFF"/>
        <w:spacing w:after="0" w:line="276" w:lineRule="auto"/>
        <w:jc w:val="both"/>
        <w:rPr>
          <w:rFonts w:ascii="Arial" w:eastAsia="Times New Roman" w:hAnsi="Arial" w:cs="Arial"/>
          <w:b/>
          <w:sz w:val="24"/>
          <w:szCs w:val="24"/>
          <w:lang w:eastAsia="es-ES"/>
        </w:rPr>
      </w:pPr>
      <w:r w:rsidRPr="0042765B">
        <w:rPr>
          <w:rFonts w:ascii="Arial" w:eastAsia="Times New Roman" w:hAnsi="Arial" w:cs="Arial"/>
          <w:b/>
          <w:sz w:val="24"/>
          <w:szCs w:val="24"/>
          <w:lang w:val="es-ES" w:eastAsia="es-ES"/>
        </w:rPr>
        <w:t>Artículo 5:</w:t>
      </w:r>
      <w:r w:rsidRPr="0042765B">
        <w:rPr>
          <w:rFonts w:ascii="Arial" w:eastAsia="Times New Roman" w:hAnsi="Arial" w:cs="Arial"/>
          <w:sz w:val="24"/>
          <w:szCs w:val="24"/>
          <w:lang w:val="es-ES" w:eastAsia="es-ES"/>
        </w:rPr>
        <w:t xml:space="preserve"> La apertura del Registro de Oposición se publicará durante tres días en los medios de prensa locales, conforme al texto que obra como </w:t>
      </w:r>
      <w:r w:rsidRPr="0042765B">
        <w:rPr>
          <w:rFonts w:ascii="Arial" w:eastAsia="Times New Roman" w:hAnsi="Arial" w:cs="Arial"/>
          <w:b/>
          <w:sz w:val="24"/>
          <w:szCs w:val="24"/>
          <w:lang w:val="es-ES" w:eastAsia="es-ES"/>
        </w:rPr>
        <w:t>Anexo IV.</w:t>
      </w:r>
    </w:p>
    <w:p w:rsidR="0042765B" w:rsidRPr="0042765B" w:rsidRDefault="0042765B" w:rsidP="0042765B">
      <w:pPr>
        <w:spacing w:after="0" w:line="276" w:lineRule="auto"/>
        <w:jc w:val="both"/>
        <w:rPr>
          <w:rFonts w:ascii="Arial" w:eastAsia="Times New Roman" w:hAnsi="Arial" w:cs="Arial"/>
          <w:b/>
          <w:sz w:val="24"/>
          <w:szCs w:val="24"/>
          <w:lang w:val="es-ES" w:eastAsia="es-ES"/>
        </w:rPr>
      </w:pPr>
    </w:p>
    <w:p w:rsidR="0042765B" w:rsidRPr="0042765B" w:rsidRDefault="0042765B" w:rsidP="0042765B">
      <w:pPr>
        <w:spacing w:after="0" w:line="276" w:lineRule="auto"/>
        <w:jc w:val="both"/>
        <w:rPr>
          <w:rFonts w:ascii="Arial" w:eastAsia="Times New Roman" w:hAnsi="Arial" w:cs="Arial"/>
          <w:sz w:val="24"/>
          <w:szCs w:val="24"/>
          <w:lang w:val="es-ES" w:eastAsia="es-ES"/>
        </w:rPr>
      </w:pPr>
      <w:r w:rsidRPr="0042765B">
        <w:rPr>
          <w:rFonts w:ascii="Arial" w:eastAsia="Times New Roman" w:hAnsi="Arial" w:cs="Arial"/>
          <w:b/>
          <w:sz w:val="24"/>
          <w:szCs w:val="24"/>
          <w:lang w:val="es-ES" w:eastAsia="es-ES"/>
        </w:rPr>
        <w:t>Artículo 6:</w:t>
      </w:r>
      <w:r w:rsidRPr="0042765B">
        <w:rPr>
          <w:rFonts w:ascii="Arial" w:eastAsia="Times New Roman" w:hAnsi="Arial" w:cs="Arial"/>
          <w:sz w:val="24"/>
          <w:szCs w:val="24"/>
          <w:lang w:val="es-ES" w:eastAsia="es-ES"/>
        </w:rPr>
        <w:t xml:space="preserve"> IMPÚTESE el gasto que demande la ejecución de la presente obra a la partida presupuestaria 1.1.2.03.1 FRENTISTAS OBRA CORDON CUNETA del presupuesto vigente.</w:t>
      </w:r>
    </w:p>
    <w:p w:rsidR="0042765B" w:rsidRPr="0042765B" w:rsidRDefault="0042765B" w:rsidP="0042765B">
      <w:pPr>
        <w:spacing w:after="0" w:line="276" w:lineRule="auto"/>
        <w:jc w:val="both"/>
        <w:rPr>
          <w:rFonts w:ascii="Arial" w:eastAsia="Times New Roman" w:hAnsi="Arial" w:cs="Arial"/>
          <w:b/>
          <w:sz w:val="24"/>
          <w:szCs w:val="24"/>
          <w:lang w:val="es-ES" w:eastAsia="es-ES"/>
        </w:rPr>
      </w:pPr>
    </w:p>
    <w:p w:rsidR="0042765B" w:rsidRPr="0042765B" w:rsidRDefault="0042765B" w:rsidP="0042765B">
      <w:pPr>
        <w:spacing w:after="0" w:line="276" w:lineRule="auto"/>
        <w:jc w:val="both"/>
        <w:rPr>
          <w:rFonts w:ascii="Arial" w:eastAsia="Times New Roman" w:hAnsi="Arial" w:cs="Arial"/>
          <w:sz w:val="24"/>
          <w:szCs w:val="24"/>
          <w:lang w:val="es-ES" w:eastAsia="es-ES"/>
        </w:rPr>
      </w:pPr>
      <w:r w:rsidRPr="0042765B">
        <w:rPr>
          <w:rFonts w:ascii="Arial" w:eastAsia="Times New Roman" w:hAnsi="Arial" w:cs="Arial"/>
          <w:b/>
          <w:sz w:val="24"/>
          <w:szCs w:val="24"/>
          <w:lang w:val="es-ES" w:eastAsia="es-ES"/>
        </w:rPr>
        <w:t>Artículo 7:</w:t>
      </w:r>
      <w:r w:rsidRPr="0042765B">
        <w:rPr>
          <w:rFonts w:ascii="Arial" w:eastAsia="Times New Roman" w:hAnsi="Arial" w:cs="Arial"/>
          <w:sz w:val="24"/>
          <w:szCs w:val="24"/>
          <w:lang w:val="es-ES" w:eastAsia="es-ES"/>
        </w:rPr>
        <w:t xml:space="preserve"> PROCÉDASE a la notificación fehaciente del presente Decreto y de la apertura del Registro de Oposición a cada frentista beneficiario, por intermedio de </w:t>
      </w:r>
      <w:r w:rsidRPr="0042765B">
        <w:rPr>
          <w:rFonts w:ascii="Arial" w:eastAsia="Times New Roman" w:hAnsi="Arial" w:cs="Arial"/>
          <w:sz w:val="24"/>
          <w:szCs w:val="24"/>
          <w:lang w:val="es-ES" w:eastAsia="es-ES"/>
        </w:rPr>
        <w:lastRenderedPageBreak/>
        <w:t>la Secretaria de Obras, Servicios Públicos y Ambiente, dejando constancia en el expediente municipal correspondiente, mediante firma del frentista.</w:t>
      </w:r>
    </w:p>
    <w:p w:rsidR="0042765B" w:rsidRPr="0042765B" w:rsidRDefault="0042765B" w:rsidP="0042765B">
      <w:pPr>
        <w:spacing w:after="0" w:line="276" w:lineRule="auto"/>
        <w:jc w:val="both"/>
        <w:rPr>
          <w:rFonts w:ascii="Arial" w:eastAsia="Times New Roman" w:hAnsi="Arial" w:cs="Arial"/>
          <w:b/>
          <w:sz w:val="24"/>
          <w:szCs w:val="24"/>
          <w:lang w:val="es-ES" w:eastAsia="es-ES"/>
        </w:rPr>
      </w:pPr>
    </w:p>
    <w:p w:rsidR="0042765B" w:rsidRPr="0042765B" w:rsidRDefault="0042765B" w:rsidP="0042765B">
      <w:pPr>
        <w:spacing w:after="0" w:line="276" w:lineRule="auto"/>
        <w:jc w:val="both"/>
        <w:rPr>
          <w:rFonts w:ascii="Arial" w:eastAsia="Times New Roman" w:hAnsi="Arial" w:cs="Arial"/>
          <w:sz w:val="24"/>
          <w:szCs w:val="24"/>
          <w:lang w:val="es-ES" w:eastAsia="es-ES"/>
        </w:rPr>
      </w:pPr>
      <w:r w:rsidRPr="0042765B">
        <w:rPr>
          <w:rFonts w:ascii="Arial" w:eastAsia="Times New Roman" w:hAnsi="Arial" w:cs="Arial"/>
          <w:b/>
          <w:sz w:val="24"/>
          <w:szCs w:val="24"/>
          <w:lang w:val="es-ES" w:eastAsia="es-ES"/>
        </w:rPr>
        <w:t>Artículo 8:</w:t>
      </w:r>
      <w:r w:rsidRPr="0042765B">
        <w:rPr>
          <w:rFonts w:ascii="Arial" w:eastAsia="Times New Roman" w:hAnsi="Arial" w:cs="Arial"/>
          <w:sz w:val="24"/>
          <w:szCs w:val="24"/>
          <w:lang w:val="es-ES" w:eastAsia="es-ES"/>
        </w:rPr>
        <w:t xml:space="preserve"> PROTOCOLICESE, comunicase, publíquese, archívese. </w:t>
      </w:r>
    </w:p>
    <w:p w:rsidR="0042765B" w:rsidRPr="0042765B" w:rsidRDefault="0042765B" w:rsidP="0042765B">
      <w:pPr>
        <w:spacing w:after="0" w:line="276" w:lineRule="auto"/>
        <w:jc w:val="both"/>
        <w:rPr>
          <w:rFonts w:ascii="Times New Roman" w:eastAsia="Times New Roman" w:hAnsi="Times New Roman" w:cs="Times New Roman"/>
          <w:sz w:val="24"/>
          <w:szCs w:val="24"/>
          <w:lang w:val="es-ES" w:eastAsia="es-ES"/>
        </w:rPr>
      </w:pPr>
    </w:p>
    <w:tbl>
      <w:tblPr>
        <w:tblW w:w="0" w:type="auto"/>
        <w:tblLook w:val="04A0" w:firstRow="1" w:lastRow="0" w:firstColumn="1" w:lastColumn="0" w:noHBand="0" w:noVBand="1"/>
      </w:tblPr>
      <w:tblGrid>
        <w:gridCol w:w="1368"/>
        <w:gridCol w:w="4950"/>
      </w:tblGrid>
      <w:tr w:rsidR="0042765B" w:rsidRPr="0042765B" w:rsidTr="00F16881">
        <w:tc>
          <w:tcPr>
            <w:tcW w:w="1368" w:type="dxa"/>
            <w:tcBorders>
              <w:top w:val="nil"/>
              <w:left w:val="nil"/>
              <w:bottom w:val="nil"/>
              <w:right w:val="single" w:sz="6" w:space="0" w:color="808080"/>
            </w:tcBorders>
            <w:shd w:val="clear" w:color="auto" w:fill="auto"/>
            <w:hideMark/>
          </w:tcPr>
          <w:p w:rsidR="0042765B" w:rsidRPr="0042765B" w:rsidRDefault="0042765B" w:rsidP="0042765B">
            <w:pPr>
              <w:spacing w:after="0" w:line="276" w:lineRule="auto"/>
              <w:rPr>
                <w:rFonts w:ascii="Arial" w:eastAsia="Times New Roman" w:hAnsi="Arial" w:cs="Arial"/>
                <w:b/>
                <w:bCs/>
                <w:sz w:val="24"/>
                <w:szCs w:val="24"/>
                <w:lang w:val="en-US" w:eastAsia="es-ES"/>
              </w:rPr>
            </w:pPr>
            <w:r w:rsidRPr="0042765B">
              <w:rPr>
                <w:rFonts w:ascii="Arial" w:eastAsia="Times New Roman" w:hAnsi="Arial" w:cs="Arial"/>
                <w:b/>
                <w:bCs/>
                <w:sz w:val="24"/>
                <w:szCs w:val="24"/>
                <w:lang w:val="en-US" w:eastAsia="es-ES"/>
              </w:rPr>
              <w:t>FIRMADO</w:t>
            </w:r>
          </w:p>
        </w:tc>
        <w:tc>
          <w:tcPr>
            <w:tcW w:w="4950" w:type="dxa"/>
            <w:shd w:val="clear" w:color="auto" w:fill="auto"/>
            <w:hideMark/>
          </w:tcPr>
          <w:p w:rsidR="0042765B" w:rsidRPr="0042765B" w:rsidRDefault="0042765B" w:rsidP="0042765B">
            <w:pPr>
              <w:spacing w:after="0" w:line="276" w:lineRule="auto"/>
              <w:rPr>
                <w:rFonts w:ascii="Arial" w:eastAsia="Times New Roman" w:hAnsi="Arial" w:cs="Arial"/>
                <w:b/>
                <w:bCs/>
                <w:sz w:val="24"/>
                <w:szCs w:val="24"/>
                <w:lang w:val="en-US" w:eastAsia="es-ES"/>
              </w:rPr>
            </w:pPr>
            <w:r w:rsidRPr="0042765B">
              <w:rPr>
                <w:rFonts w:ascii="Arial" w:eastAsia="Times New Roman" w:hAnsi="Arial" w:cs="Arial"/>
                <w:b/>
                <w:bCs/>
                <w:sz w:val="24"/>
                <w:szCs w:val="24"/>
                <w:lang w:val="en-US" w:eastAsia="es-ES"/>
              </w:rPr>
              <w:t>Int. Municipal Daniel Alejandro Haniewicz</w:t>
            </w:r>
          </w:p>
        </w:tc>
      </w:tr>
      <w:tr w:rsidR="0042765B" w:rsidRPr="0042765B" w:rsidTr="00F16881">
        <w:tc>
          <w:tcPr>
            <w:tcW w:w="1368" w:type="dxa"/>
            <w:tcBorders>
              <w:left w:val="nil"/>
              <w:bottom w:val="nil"/>
              <w:right w:val="single" w:sz="6" w:space="0" w:color="808080"/>
            </w:tcBorders>
            <w:shd w:val="clear" w:color="auto" w:fill="auto"/>
          </w:tcPr>
          <w:p w:rsidR="0042765B" w:rsidRPr="0042765B" w:rsidRDefault="0042765B" w:rsidP="0042765B">
            <w:pPr>
              <w:spacing w:after="0" w:line="276" w:lineRule="auto"/>
              <w:rPr>
                <w:rFonts w:ascii="Arial" w:eastAsia="Times New Roman" w:hAnsi="Arial" w:cs="Arial"/>
                <w:b/>
                <w:sz w:val="24"/>
                <w:szCs w:val="24"/>
                <w:lang w:val="en-US" w:eastAsia="es-ES"/>
              </w:rPr>
            </w:pPr>
          </w:p>
        </w:tc>
        <w:tc>
          <w:tcPr>
            <w:tcW w:w="4950" w:type="dxa"/>
            <w:tcBorders>
              <w:top w:val="single" w:sz="6" w:space="0" w:color="808080"/>
              <w:left w:val="nil"/>
              <w:bottom w:val="single" w:sz="6" w:space="0" w:color="FFFFFF"/>
              <w:right w:val="nil"/>
            </w:tcBorders>
            <w:shd w:val="clear" w:color="auto" w:fill="auto"/>
            <w:hideMark/>
          </w:tcPr>
          <w:p w:rsidR="0042765B" w:rsidRPr="0042765B" w:rsidRDefault="0042765B" w:rsidP="0042765B">
            <w:pPr>
              <w:spacing w:after="0" w:line="276" w:lineRule="auto"/>
              <w:rPr>
                <w:rFonts w:ascii="Arial" w:eastAsia="Times New Roman" w:hAnsi="Arial" w:cs="Arial"/>
                <w:sz w:val="24"/>
                <w:szCs w:val="24"/>
                <w:lang w:val="es-ES" w:eastAsia="es-ES"/>
              </w:rPr>
            </w:pPr>
            <w:r w:rsidRPr="0042765B">
              <w:rPr>
                <w:rFonts w:ascii="Arial" w:eastAsia="Times New Roman" w:hAnsi="Arial" w:cs="Arial"/>
                <w:sz w:val="24"/>
                <w:szCs w:val="24"/>
                <w:lang w:val="es-ES" w:eastAsia="es-ES"/>
              </w:rPr>
              <w:t>Sec. De Gob. Dante Villalba</w:t>
            </w:r>
          </w:p>
        </w:tc>
      </w:tr>
    </w:tbl>
    <w:p w:rsidR="00A524DE" w:rsidRDefault="00A524DE" w:rsidP="00422567"/>
    <w:p w:rsidR="005D2D7C" w:rsidRPr="005D2D7C" w:rsidRDefault="005D2D7C" w:rsidP="005D2D7C">
      <w:pPr>
        <w:widowControl w:val="0"/>
        <w:spacing w:after="0" w:line="276" w:lineRule="auto"/>
        <w:rPr>
          <w:rFonts w:ascii="Arial" w:eastAsia="Times New Roman" w:hAnsi="Arial" w:cs="Arial"/>
          <w:snapToGrid w:val="0"/>
          <w:sz w:val="24"/>
          <w:szCs w:val="20"/>
          <w:lang w:val="es-ES" w:eastAsia="es-ES"/>
        </w:rPr>
      </w:pPr>
    </w:p>
    <w:p w:rsidR="005D2D7C" w:rsidRPr="005D2D7C" w:rsidRDefault="005D2D7C" w:rsidP="005D2D7C">
      <w:pPr>
        <w:widowControl w:val="0"/>
        <w:spacing w:after="0" w:line="276" w:lineRule="auto"/>
        <w:jc w:val="right"/>
        <w:rPr>
          <w:rFonts w:ascii="Arial" w:eastAsia="Times New Roman" w:hAnsi="Arial" w:cs="Arial"/>
          <w:snapToGrid w:val="0"/>
          <w:sz w:val="24"/>
          <w:szCs w:val="20"/>
          <w:lang w:val="es-ES" w:eastAsia="es-ES"/>
        </w:rPr>
      </w:pPr>
      <w:r w:rsidRPr="005D2D7C">
        <w:rPr>
          <w:rFonts w:ascii="Arial" w:eastAsia="Times New Roman" w:hAnsi="Arial" w:cs="Arial"/>
          <w:snapToGrid w:val="0"/>
          <w:sz w:val="24"/>
          <w:szCs w:val="20"/>
          <w:lang w:val="es-ES" w:eastAsia="es-ES"/>
        </w:rPr>
        <w:t>Monte Cristo, 29 de abril de 2025.</w:t>
      </w:r>
    </w:p>
    <w:p w:rsidR="005D2D7C" w:rsidRPr="005D2D7C" w:rsidRDefault="005D2D7C" w:rsidP="005D2D7C">
      <w:pPr>
        <w:widowControl w:val="0"/>
        <w:spacing w:after="0" w:line="276" w:lineRule="auto"/>
        <w:jc w:val="right"/>
        <w:rPr>
          <w:rFonts w:ascii="Arial" w:eastAsia="Times New Roman" w:hAnsi="Arial" w:cs="Arial"/>
          <w:snapToGrid w:val="0"/>
          <w:sz w:val="24"/>
          <w:szCs w:val="20"/>
          <w:lang w:val="es-ES" w:eastAsia="es-ES"/>
        </w:rPr>
      </w:pPr>
    </w:p>
    <w:p w:rsidR="005D2D7C" w:rsidRPr="005D2D7C" w:rsidRDefault="005D2D7C" w:rsidP="005D2D7C">
      <w:pPr>
        <w:pStyle w:val="Ttulo2"/>
        <w:jc w:val="center"/>
        <w:rPr>
          <w:rFonts w:asciiTheme="minorHAnsi" w:eastAsia="Times New Roman" w:hAnsiTheme="minorHAnsi" w:cstheme="minorHAnsi"/>
          <w:b/>
          <w:snapToGrid w:val="0"/>
          <w:color w:val="auto"/>
          <w:sz w:val="32"/>
          <w:lang w:val="es-ES" w:eastAsia="es-ES"/>
        </w:rPr>
      </w:pPr>
      <w:r w:rsidRPr="005D2D7C">
        <w:rPr>
          <w:rFonts w:asciiTheme="minorHAnsi" w:eastAsia="Times New Roman" w:hAnsiTheme="minorHAnsi" w:cstheme="minorHAnsi"/>
          <w:b/>
          <w:snapToGrid w:val="0"/>
          <w:color w:val="auto"/>
          <w:sz w:val="32"/>
          <w:lang w:val="es-ES" w:eastAsia="es-ES"/>
        </w:rPr>
        <w:t>DECRETO N° 46/2025</w:t>
      </w:r>
    </w:p>
    <w:p w:rsidR="005D2D7C" w:rsidRPr="005D2D7C" w:rsidRDefault="005D2D7C" w:rsidP="005D2D7C">
      <w:pPr>
        <w:spacing w:after="0" w:line="276" w:lineRule="auto"/>
        <w:rPr>
          <w:rFonts w:ascii="Arial" w:eastAsia="Times New Roman" w:hAnsi="Arial" w:cs="Arial"/>
          <w:sz w:val="24"/>
          <w:szCs w:val="24"/>
          <w:lang w:eastAsia="es-ES"/>
        </w:rPr>
      </w:pPr>
    </w:p>
    <w:p w:rsidR="005D2D7C" w:rsidRPr="005D2D7C" w:rsidRDefault="005D2D7C" w:rsidP="005D2D7C">
      <w:pPr>
        <w:spacing w:after="0" w:line="276" w:lineRule="auto"/>
        <w:jc w:val="both"/>
        <w:rPr>
          <w:rFonts w:ascii="Arial" w:eastAsia="Times New Roman" w:hAnsi="Arial" w:cs="Arial"/>
          <w:b/>
          <w:bCs/>
          <w:sz w:val="24"/>
          <w:szCs w:val="24"/>
          <w:lang w:val="es-ES" w:eastAsia="es-ES"/>
        </w:rPr>
      </w:pPr>
      <w:r w:rsidRPr="005D2D7C">
        <w:rPr>
          <w:rFonts w:ascii="Arial" w:eastAsia="Times New Roman" w:hAnsi="Arial" w:cs="Arial"/>
          <w:b/>
          <w:bCs/>
          <w:sz w:val="24"/>
          <w:szCs w:val="24"/>
          <w:lang w:val="es-ES" w:eastAsia="es-ES"/>
        </w:rPr>
        <w:t>VISTO:</w:t>
      </w:r>
    </w:p>
    <w:p w:rsidR="005D2D7C" w:rsidRPr="005D2D7C" w:rsidRDefault="005D2D7C" w:rsidP="005D2D7C">
      <w:pPr>
        <w:spacing w:after="0" w:line="276" w:lineRule="auto"/>
        <w:jc w:val="both"/>
        <w:rPr>
          <w:rFonts w:ascii="Arial" w:eastAsia="Times New Roman" w:hAnsi="Arial" w:cs="Arial"/>
          <w:bCs/>
          <w:sz w:val="24"/>
          <w:szCs w:val="24"/>
          <w:lang w:val="es-ES" w:eastAsia="es-ES"/>
        </w:rPr>
      </w:pPr>
      <w:r w:rsidRPr="005D2D7C">
        <w:rPr>
          <w:rFonts w:ascii="Arial" w:eastAsia="Times New Roman" w:hAnsi="Arial" w:cs="Arial"/>
          <w:bCs/>
          <w:sz w:val="24"/>
          <w:szCs w:val="24"/>
          <w:lang w:val="es-ES" w:eastAsia="es-ES"/>
        </w:rPr>
        <w:t>La Ordenanza Nº 820, por la cual se establecen exenciones para los ex combatientes de la Guerra de Malvinas, y el Decreto Reglamentario Nº 059/2009.</w:t>
      </w:r>
    </w:p>
    <w:p w:rsidR="005D2D7C" w:rsidRPr="005D2D7C" w:rsidRDefault="005D2D7C" w:rsidP="005D2D7C">
      <w:pPr>
        <w:spacing w:after="0" w:line="276" w:lineRule="auto"/>
        <w:jc w:val="both"/>
        <w:rPr>
          <w:rFonts w:ascii="Arial" w:eastAsia="Times New Roman" w:hAnsi="Arial" w:cs="Arial"/>
          <w:b/>
          <w:bCs/>
          <w:sz w:val="24"/>
          <w:szCs w:val="24"/>
          <w:lang w:val="es-ES" w:eastAsia="es-ES"/>
        </w:rPr>
      </w:pPr>
      <w:r w:rsidRPr="005D2D7C">
        <w:rPr>
          <w:rFonts w:ascii="Arial" w:eastAsia="Times New Roman" w:hAnsi="Arial" w:cs="Arial"/>
          <w:b/>
          <w:bCs/>
          <w:sz w:val="24"/>
          <w:szCs w:val="24"/>
          <w:lang w:val="es-ES" w:eastAsia="es-ES"/>
        </w:rPr>
        <w:t xml:space="preserve">Y CONSIDERANDO: </w:t>
      </w:r>
    </w:p>
    <w:p w:rsidR="005D2D7C" w:rsidRPr="005D2D7C" w:rsidRDefault="005D2D7C" w:rsidP="005D2D7C">
      <w:pPr>
        <w:widowControl w:val="0"/>
        <w:spacing w:after="0" w:line="276" w:lineRule="auto"/>
        <w:jc w:val="both"/>
        <w:rPr>
          <w:rFonts w:ascii="Arial" w:eastAsia="Times New Roman" w:hAnsi="Arial" w:cs="Arial"/>
          <w:bCs/>
          <w:sz w:val="24"/>
          <w:szCs w:val="24"/>
          <w:lang w:val="es-ES" w:eastAsia="es-ES"/>
        </w:rPr>
      </w:pPr>
      <w:r w:rsidRPr="005D2D7C">
        <w:rPr>
          <w:rFonts w:ascii="Arial" w:eastAsia="Times New Roman" w:hAnsi="Arial" w:cs="Arial"/>
          <w:bCs/>
          <w:sz w:val="24"/>
          <w:szCs w:val="24"/>
          <w:lang w:val="es-ES" w:eastAsia="es-ES"/>
        </w:rPr>
        <w:t>Que mediante la mencionada Ordenanza se reconocen beneficios para los veteranos de la Guerra de Malvinas, tales como exención en el pago del carnet de conducir, tasas de servicio a la propiedad y servicio de agua, distinguiéndose entre aquellos que participaron directamente en las acciones bélicas y los que fueron movilizados;</w:t>
      </w:r>
    </w:p>
    <w:p w:rsidR="005D2D7C" w:rsidRPr="005D2D7C" w:rsidRDefault="005D2D7C" w:rsidP="005D2D7C">
      <w:pPr>
        <w:widowControl w:val="0"/>
        <w:spacing w:after="0" w:line="276" w:lineRule="auto"/>
        <w:jc w:val="both"/>
        <w:rPr>
          <w:rFonts w:ascii="Arial" w:eastAsia="Times New Roman" w:hAnsi="Arial" w:cs="Arial"/>
          <w:bCs/>
          <w:sz w:val="24"/>
          <w:szCs w:val="24"/>
          <w:lang w:val="es-ES" w:eastAsia="es-ES"/>
        </w:rPr>
      </w:pPr>
      <w:r w:rsidRPr="005D2D7C">
        <w:rPr>
          <w:rFonts w:ascii="Arial" w:eastAsia="Times New Roman" w:hAnsi="Arial" w:cs="Arial"/>
          <w:bCs/>
          <w:sz w:val="24"/>
          <w:szCs w:val="24"/>
          <w:lang w:val="es-ES" w:eastAsia="es-ES"/>
        </w:rPr>
        <w:t>Que la misma norma establece que las exenciones en tasas municipales sólo se aplican a aquellos veteranos y movilizados que posean una única vivienda, de la cual sean titulares o cónyuges de titulares;</w:t>
      </w:r>
    </w:p>
    <w:p w:rsidR="005D2D7C" w:rsidRPr="005D2D7C" w:rsidRDefault="005D2D7C" w:rsidP="005D2D7C">
      <w:pPr>
        <w:widowControl w:val="0"/>
        <w:spacing w:after="0" w:line="276" w:lineRule="auto"/>
        <w:jc w:val="both"/>
        <w:rPr>
          <w:rFonts w:ascii="Arial" w:eastAsia="Times New Roman" w:hAnsi="Arial" w:cs="Arial"/>
          <w:bCs/>
          <w:sz w:val="24"/>
          <w:szCs w:val="24"/>
          <w:lang w:val="es-ES" w:eastAsia="es-ES"/>
        </w:rPr>
      </w:pPr>
      <w:r w:rsidRPr="005D2D7C">
        <w:rPr>
          <w:rFonts w:ascii="Arial" w:eastAsia="Times New Roman" w:hAnsi="Arial" w:cs="Arial"/>
          <w:bCs/>
          <w:sz w:val="24"/>
          <w:szCs w:val="24"/>
          <w:lang w:val="es-ES" w:eastAsia="es-ES"/>
        </w:rPr>
        <w:t>Que el Decreto Reglamentario Nº 059/2009 establece una serie de requisitos documentales para acceder a los beneficios, entre ellos:</w:t>
      </w:r>
    </w:p>
    <w:p w:rsidR="005D2D7C" w:rsidRPr="005D2D7C" w:rsidRDefault="005D2D7C" w:rsidP="005D2D7C">
      <w:pPr>
        <w:widowControl w:val="0"/>
        <w:numPr>
          <w:ilvl w:val="0"/>
          <w:numId w:val="5"/>
        </w:numPr>
        <w:spacing w:after="0" w:line="276" w:lineRule="auto"/>
        <w:jc w:val="both"/>
        <w:rPr>
          <w:rFonts w:ascii="Arial" w:eastAsia="Times New Roman" w:hAnsi="Arial" w:cs="Arial"/>
          <w:bCs/>
          <w:sz w:val="24"/>
          <w:szCs w:val="24"/>
          <w:lang w:val="es-ES" w:eastAsia="es-ES"/>
        </w:rPr>
      </w:pPr>
      <w:r w:rsidRPr="005D2D7C">
        <w:rPr>
          <w:rFonts w:ascii="Arial" w:eastAsia="Times New Roman" w:hAnsi="Arial" w:cs="Arial"/>
          <w:bCs/>
          <w:sz w:val="24"/>
          <w:szCs w:val="24"/>
          <w:lang w:val="es-ES" w:eastAsia="es-ES"/>
        </w:rPr>
        <w:t xml:space="preserve">Original y Fotocopia del Documento Nacional de Identidad, en su 1º y 2º Hoja y cambio de domicilio si existiere. - </w:t>
      </w:r>
    </w:p>
    <w:p w:rsidR="005D2D7C" w:rsidRPr="005D2D7C" w:rsidRDefault="005D2D7C" w:rsidP="005D2D7C">
      <w:pPr>
        <w:widowControl w:val="0"/>
        <w:numPr>
          <w:ilvl w:val="0"/>
          <w:numId w:val="5"/>
        </w:numPr>
        <w:spacing w:after="0" w:line="276" w:lineRule="auto"/>
        <w:jc w:val="both"/>
        <w:rPr>
          <w:rFonts w:ascii="Arial" w:eastAsia="Times New Roman" w:hAnsi="Arial" w:cs="Arial"/>
          <w:bCs/>
          <w:sz w:val="24"/>
          <w:szCs w:val="24"/>
          <w:lang w:val="es-ES" w:eastAsia="es-ES"/>
        </w:rPr>
      </w:pPr>
      <w:r w:rsidRPr="005D2D7C">
        <w:rPr>
          <w:rFonts w:ascii="Arial" w:eastAsia="Times New Roman" w:hAnsi="Arial" w:cs="Arial"/>
          <w:bCs/>
          <w:sz w:val="24"/>
          <w:szCs w:val="24"/>
          <w:lang w:val="es-ES" w:eastAsia="es-ES"/>
        </w:rPr>
        <w:t>Identificación del bien objeto de la exención (Escritura a su nombre o documentación en el cual acredite ser cónyuge del titular; o adjudicatario de Plan de Viviendas). -</w:t>
      </w:r>
    </w:p>
    <w:p w:rsidR="005D2D7C" w:rsidRPr="005D2D7C" w:rsidRDefault="005D2D7C" w:rsidP="005D2D7C">
      <w:pPr>
        <w:widowControl w:val="0"/>
        <w:numPr>
          <w:ilvl w:val="0"/>
          <w:numId w:val="5"/>
        </w:numPr>
        <w:spacing w:after="0" w:line="276" w:lineRule="auto"/>
        <w:jc w:val="both"/>
        <w:rPr>
          <w:rFonts w:ascii="Arial" w:eastAsia="Times New Roman" w:hAnsi="Arial" w:cs="Arial"/>
          <w:bCs/>
          <w:sz w:val="24"/>
          <w:szCs w:val="24"/>
          <w:lang w:val="es-ES" w:eastAsia="es-ES"/>
        </w:rPr>
      </w:pPr>
      <w:r w:rsidRPr="005D2D7C">
        <w:rPr>
          <w:rFonts w:ascii="Arial" w:eastAsia="Times New Roman" w:hAnsi="Arial" w:cs="Arial"/>
          <w:bCs/>
          <w:sz w:val="24"/>
          <w:szCs w:val="24"/>
          <w:lang w:val="es-ES" w:eastAsia="es-ES"/>
        </w:rPr>
        <w:t>Documentación Oficial (Certificación, diploma, reconocimiento, mención, etc.) o Declaración Jurada ante Juez de Paz y dos testigos, de haber participado de la Guerra de Malvinas. -</w:t>
      </w:r>
    </w:p>
    <w:p w:rsidR="005D2D7C" w:rsidRPr="005D2D7C" w:rsidRDefault="005D2D7C" w:rsidP="005D2D7C">
      <w:pPr>
        <w:widowControl w:val="0"/>
        <w:spacing w:after="0" w:line="276" w:lineRule="auto"/>
        <w:jc w:val="both"/>
        <w:rPr>
          <w:rFonts w:ascii="Arial" w:eastAsia="Times New Roman" w:hAnsi="Arial" w:cs="Arial"/>
          <w:bCs/>
          <w:sz w:val="24"/>
          <w:szCs w:val="24"/>
          <w:lang w:val="es-ES" w:eastAsia="es-ES"/>
        </w:rPr>
      </w:pPr>
      <w:r w:rsidRPr="005D2D7C">
        <w:rPr>
          <w:rFonts w:ascii="Arial" w:eastAsia="Times New Roman" w:hAnsi="Arial" w:cs="Arial"/>
          <w:bCs/>
          <w:sz w:val="24"/>
          <w:szCs w:val="24"/>
          <w:lang w:val="es-ES" w:eastAsia="es-ES"/>
        </w:rPr>
        <w:lastRenderedPageBreak/>
        <w:t>Que, en virtud del tiempo transcurrido desde la reglamentación de estos beneficios, la Municipalidad de Monte Cristo ya cuenta con un registro actualizado de veteranos radicados en la ciudad y que han venido presentando dicha documentación en reiteradas oportunidades;</w:t>
      </w:r>
    </w:p>
    <w:p w:rsidR="005D2D7C" w:rsidRPr="005D2D7C" w:rsidRDefault="005D2D7C" w:rsidP="005D2D7C">
      <w:pPr>
        <w:widowControl w:val="0"/>
        <w:spacing w:after="0" w:line="276" w:lineRule="auto"/>
        <w:jc w:val="both"/>
        <w:rPr>
          <w:rFonts w:ascii="Arial" w:eastAsia="Times New Roman" w:hAnsi="Arial" w:cs="Arial"/>
          <w:bCs/>
          <w:sz w:val="24"/>
          <w:szCs w:val="24"/>
          <w:lang w:val="es-ES" w:eastAsia="es-ES"/>
        </w:rPr>
      </w:pPr>
      <w:r w:rsidRPr="005D2D7C">
        <w:rPr>
          <w:rFonts w:ascii="Arial" w:eastAsia="Times New Roman" w:hAnsi="Arial" w:cs="Arial"/>
          <w:bCs/>
          <w:sz w:val="24"/>
          <w:szCs w:val="24"/>
          <w:lang w:val="es-ES" w:eastAsia="es-ES"/>
        </w:rPr>
        <w:t>Que resulta pertinente, a fin de simplificar y facilitar el acceso a los beneficios establecidos, emitir un Carnet de Veterano Local que permita acreditar de manera directa su condición, sin necesidad de reiterar anualmente la presentación de la documentación requerida por el decreto reglamentario;</w:t>
      </w:r>
    </w:p>
    <w:p w:rsidR="005D2D7C" w:rsidRPr="005D2D7C" w:rsidRDefault="005D2D7C" w:rsidP="005D2D7C">
      <w:pPr>
        <w:widowControl w:val="0"/>
        <w:spacing w:after="0" w:line="276" w:lineRule="auto"/>
        <w:jc w:val="both"/>
        <w:rPr>
          <w:rFonts w:ascii="Arial" w:eastAsia="Times New Roman" w:hAnsi="Arial" w:cs="Arial"/>
          <w:snapToGrid w:val="0"/>
          <w:sz w:val="24"/>
          <w:szCs w:val="20"/>
          <w:lang w:val="es-ES" w:eastAsia="es-ES"/>
        </w:rPr>
      </w:pPr>
    </w:p>
    <w:p w:rsidR="005D2D7C" w:rsidRPr="005D2D7C" w:rsidRDefault="005D2D7C" w:rsidP="005D2D7C">
      <w:pPr>
        <w:widowControl w:val="0"/>
        <w:spacing w:after="0" w:line="276" w:lineRule="auto"/>
        <w:jc w:val="both"/>
        <w:rPr>
          <w:rFonts w:ascii="Arial" w:eastAsia="Times New Roman" w:hAnsi="Arial" w:cs="Arial"/>
          <w:snapToGrid w:val="0"/>
          <w:sz w:val="24"/>
          <w:szCs w:val="20"/>
          <w:lang w:val="es-ES" w:eastAsia="es-ES"/>
        </w:rPr>
      </w:pPr>
      <w:r w:rsidRPr="005D2D7C">
        <w:rPr>
          <w:rFonts w:ascii="Arial" w:eastAsia="Times New Roman" w:hAnsi="Arial" w:cs="Arial"/>
          <w:snapToGrid w:val="0"/>
          <w:sz w:val="24"/>
          <w:szCs w:val="20"/>
          <w:lang w:val="es-ES" w:eastAsia="es-ES"/>
        </w:rPr>
        <w:t>Por ello:</w:t>
      </w:r>
    </w:p>
    <w:p w:rsidR="005D2D7C" w:rsidRPr="005D2D7C" w:rsidRDefault="005D2D7C" w:rsidP="005D2D7C">
      <w:pPr>
        <w:widowControl w:val="0"/>
        <w:spacing w:after="0" w:line="276" w:lineRule="auto"/>
        <w:jc w:val="center"/>
        <w:rPr>
          <w:rFonts w:ascii="Arial" w:eastAsia="Times New Roman" w:hAnsi="Arial" w:cs="Arial"/>
          <w:b/>
          <w:snapToGrid w:val="0"/>
          <w:sz w:val="24"/>
          <w:szCs w:val="20"/>
          <w:lang w:val="es-ES" w:eastAsia="es-ES"/>
        </w:rPr>
      </w:pPr>
    </w:p>
    <w:p w:rsidR="005D2D7C" w:rsidRPr="005D2D7C" w:rsidRDefault="005D2D7C" w:rsidP="005D2D7C">
      <w:pPr>
        <w:widowControl w:val="0"/>
        <w:spacing w:after="0" w:line="276" w:lineRule="auto"/>
        <w:jc w:val="center"/>
        <w:rPr>
          <w:rFonts w:ascii="Arial" w:eastAsia="Times New Roman" w:hAnsi="Arial" w:cs="Arial"/>
          <w:b/>
          <w:snapToGrid w:val="0"/>
          <w:sz w:val="24"/>
          <w:szCs w:val="20"/>
          <w:lang w:val="es-ES" w:eastAsia="es-ES"/>
        </w:rPr>
      </w:pPr>
      <w:r w:rsidRPr="005D2D7C">
        <w:rPr>
          <w:rFonts w:ascii="Arial" w:eastAsia="Times New Roman" w:hAnsi="Arial" w:cs="Arial"/>
          <w:b/>
          <w:snapToGrid w:val="0"/>
          <w:sz w:val="24"/>
          <w:szCs w:val="20"/>
          <w:lang w:val="es-ES" w:eastAsia="es-ES"/>
        </w:rPr>
        <w:t>EL INTENDENTE MUNICIPAL DE LA CIUDAD DE MONTE CRISTO EN USO</w:t>
      </w:r>
    </w:p>
    <w:p w:rsidR="005D2D7C" w:rsidRPr="005D2D7C" w:rsidRDefault="005D2D7C" w:rsidP="005D2D7C">
      <w:pPr>
        <w:widowControl w:val="0"/>
        <w:spacing w:after="0" w:line="276" w:lineRule="auto"/>
        <w:jc w:val="center"/>
        <w:rPr>
          <w:rFonts w:ascii="Arial" w:eastAsia="Times New Roman" w:hAnsi="Arial" w:cs="Arial"/>
          <w:b/>
          <w:snapToGrid w:val="0"/>
          <w:sz w:val="24"/>
          <w:szCs w:val="20"/>
          <w:lang w:val="es-ES" w:eastAsia="es-ES"/>
        </w:rPr>
      </w:pPr>
      <w:r w:rsidRPr="005D2D7C">
        <w:rPr>
          <w:rFonts w:ascii="Arial" w:eastAsia="Times New Roman" w:hAnsi="Arial" w:cs="Arial"/>
          <w:b/>
          <w:snapToGrid w:val="0"/>
          <w:sz w:val="24"/>
          <w:szCs w:val="20"/>
          <w:lang w:val="es-ES" w:eastAsia="es-ES"/>
        </w:rPr>
        <w:t>DE LAS FACULTADES CONFERIDAS POR EL ART. 49 DE LA LEY 8102</w:t>
      </w:r>
    </w:p>
    <w:p w:rsidR="005D2D7C" w:rsidRDefault="005D2D7C" w:rsidP="005D2D7C">
      <w:pPr>
        <w:widowControl w:val="0"/>
        <w:spacing w:after="0" w:line="276" w:lineRule="auto"/>
        <w:jc w:val="center"/>
        <w:rPr>
          <w:rFonts w:ascii="Arial" w:eastAsia="Times New Roman" w:hAnsi="Arial" w:cs="Arial"/>
          <w:b/>
          <w:snapToGrid w:val="0"/>
          <w:sz w:val="24"/>
          <w:szCs w:val="20"/>
          <w:lang w:val="es-ES" w:eastAsia="es-ES"/>
        </w:rPr>
      </w:pPr>
      <w:r w:rsidRPr="005D2D7C">
        <w:rPr>
          <w:rFonts w:ascii="Arial" w:eastAsia="Times New Roman" w:hAnsi="Arial" w:cs="Arial"/>
          <w:b/>
          <w:snapToGrid w:val="0"/>
          <w:sz w:val="24"/>
          <w:szCs w:val="20"/>
          <w:lang w:val="es-ES" w:eastAsia="es-ES"/>
        </w:rPr>
        <w:t>DECRETA</w:t>
      </w:r>
    </w:p>
    <w:p w:rsidR="005D2D7C" w:rsidRPr="005D2D7C" w:rsidRDefault="005D2D7C" w:rsidP="005D2D7C">
      <w:pPr>
        <w:widowControl w:val="0"/>
        <w:spacing w:after="0" w:line="276" w:lineRule="auto"/>
        <w:jc w:val="center"/>
        <w:rPr>
          <w:rFonts w:ascii="Arial" w:eastAsia="Times New Roman" w:hAnsi="Arial" w:cs="Arial"/>
          <w:b/>
          <w:snapToGrid w:val="0"/>
          <w:sz w:val="24"/>
          <w:szCs w:val="20"/>
          <w:lang w:val="es-ES" w:eastAsia="es-ES"/>
        </w:rPr>
      </w:pPr>
    </w:p>
    <w:p w:rsidR="005D2D7C" w:rsidRPr="005D2D7C" w:rsidRDefault="005D2D7C" w:rsidP="005D2D7C">
      <w:pPr>
        <w:rPr>
          <w:rFonts w:ascii="Arial" w:hAnsi="Arial" w:cs="Arial"/>
          <w:sz w:val="24"/>
          <w:lang w:val="es-ES" w:eastAsia="es-ES"/>
        </w:rPr>
      </w:pPr>
      <w:r w:rsidRPr="005D2D7C">
        <w:rPr>
          <w:rFonts w:ascii="Arial" w:hAnsi="Arial" w:cs="Arial"/>
          <w:b/>
          <w:sz w:val="24"/>
          <w:lang w:val="es-ES" w:eastAsia="es-ES"/>
        </w:rPr>
        <w:t>Artículo 1:</w:t>
      </w:r>
      <w:r w:rsidRPr="005D2D7C">
        <w:rPr>
          <w:rFonts w:ascii="Arial" w:hAnsi="Arial" w:cs="Arial"/>
          <w:sz w:val="24"/>
          <w:lang w:val="es-ES" w:eastAsia="es-ES"/>
        </w:rPr>
        <w:t xml:space="preserve"> DISPÓNESE la emisión de un Carnet de Identificación Municipal para los ex combatientes y movilizados de la Guerra de Malvinas que se encuentren registrados en la Municipalidad de Monte Cristo, con domicilio en la ciudad.</w:t>
      </w:r>
    </w:p>
    <w:p w:rsidR="005D2D7C" w:rsidRPr="005D2D7C" w:rsidRDefault="005D2D7C" w:rsidP="005D2D7C">
      <w:pPr>
        <w:rPr>
          <w:lang w:val="es-ES" w:eastAsia="es-ES"/>
        </w:rPr>
      </w:pPr>
      <w:r w:rsidRPr="005D2D7C">
        <w:rPr>
          <w:rFonts w:ascii="Arial" w:hAnsi="Arial" w:cs="Arial"/>
          <w:b/>
          <w:sz w:val="24"/>
          <w:lang w:val="es-ES" w:eastAsia="es-ES"/>
        </w:rPr>
        <w:t>Artículo 2:</w:t>
      </w:r>
      <w:r w:rsidRPr="005D2D7C">
        <w:rPr>
          <w:rFonts w:ascii="Arial" w:hAnsi="Arial" w:cs="Arial"/>
          <w:sz w:val="24"/>
          <w:lang w:val="es-ES" w:eastAsia="es-ES"/>
        </w:rPr>
        <w:t xml:space="preserve"> El carnet emitido tendrá validez como documento acreditativo suficiente para solicitar las exenciones establecidas en la Ordenanza Nº 820, sin necesidad de presentar nuevamente la documentación establecida en el Decreto Reglamentario Nº 059/2009.</w:t>
      </w:r>
    </w:p>
    <w:p w:rsidR="005D2D7C" w:rsidRPr="005D2D7C" w:rsidRDefault="005D2D7C" w:rsidP="005D2D7C">
      <w:pPr>
        <w:spacing w:after="0" w:line="360" w:lineRule="auto"/>
        <w:jc w:val="both"/>
        <w:rPr>
          <w:rFonts w:ascii="Arial" w:eastAsia="Times New Roman" w:hAnsi="Arial" w:cs="Arial"/>
          <w:sz w:val="24"/>
          <w:szCs w:val="24"/>
          <w:lang w:val="es-ES" w:eastAsia="es-ES"/>
        </w:rPr>
      </w:pPr>
      <w:r w:rsidRPr="005D2D7C">
        <w:rPr>
          <w:rFonts w:ascii="Arial" w:eastAsia="Times New Roman" w:hAnsi="Arial" w:cs="Arial"/>
          <w:b/>
          <w:sz w:val="24"/>
          <w:szCs w:val="24"/>
          <w:lang w:val="es-ES" w:eastAsia="es-ES"/>
        </w:rPr>
        <w:t>Artículo 3:</w:t>
      </w:r>
      <w:r w:rsidRPr="005D2D7C">
        <w:rPr>
          <w:rFonts w:ascii="Arial" w:eastAsia="Times New Roman" w:hAnsi="Arial" w:cs="Arial"/>
          <w:sz w:val="24"/>
          <w:szCs w:val="24"/>
          <w:lang w:val="es-ES" w:eastAsia="es-ES"/>
        </w:rPr>
        <w:t xml:space="preserve"> El carnet será personal e intransferible, y podrá ser retirado por el beneficiario en la Secretaría de Gobierno de la Municipalidad. El titular del carnet deberá anualmente solicitar el beneficio de la exención en forma personal ante la caja municipal y exhibir el carnet.</w:t>
      </w:r>
    </w:p>
    <w:p w:rsidR="005D2D7C" w:rsidRPr="005D2D7C" w:rsidRDefault="005D2D7C" w:rsidP="005D2D7C">
      <w:pPr>
        <w:spacing w:after="0" w:line="360" w:lineRule="auto"/>
        <w:jc w:val="both"/>
        <w:rPr>
          <w:rFonts w:ascii="Arial" w:eastAsia="Times New Roman" w:hAnsi="Arial" w:cs="Arial"/>
          <w:sz w:val="24"/>
          <w:szCs w:val="24"/>
          <w:lang w:val="es-ES" w:eastAsia="es-ES"/>
        </w:rPr>
      </w:pPr>
      <w:r w:rsidRPr="005D2D7C">
        <w:rPr>
          <w:rFonts w:ascii="Arial" w:eastAsia="Times New Roman" w:hAnsi="Arial" w:cs="Arial"/>
          <w:b/>
          <w:sz w:val="24"/>
          <w:szCs w:val="24"/>
          <w:lang w:val="es-ES" w:eastAsia="es-ES"/>
        </w:rPr>
        <w:t>Artículo 4:</w:t>
      </w:r>
      <w:r w:rsidRPr="005D2D7C">
        <w:rPr>
          <w:rFonts w:ascii="Arial" w:eastAsia="Times New Roman" w:hAnsi="Arial" w:cs="Arial"/>
          <w:sz w:val="24"/>
          <w:szCs w:val="24"/>
          <w:lang w:val="es-ES" w:eastAsia="es-ES"/>
        </w:rPr>
        <w:t xml:space="preserve"> La Secretaría de Gobierno será la autoridad de aplicación de la presente Decreto, debiendo coordinar la elaboración, actualización y entrega del carnet.</w:t>
      </w:r>
    </w:p>
    <w:p w:rsidR="005D2D7C" w:rsidRPr="005D2D7C" w:rsidRDefault="005D2D7C" w:rsidP="005D2D7C">
      <w:pPr>
        <w:spacing w:after="0" w:line="360" w:lineRule="auto"/>
        <w:jc w:val="both"/>
        <w:rPr>
          <w:rFonts w:ascii="Arial" w:eastAsia="Times New Roman" w:hAnsi="Arial" w:cs="Arial"/>
          <w:sz w:val="24"/>
          <w:szCs w:val="24"/>
          <w:lang w:val="es-ES" w:eastAsia="es-ES"/>
        </w:rPr>
      </w:pPr>
      <w:r w:rsidRPr="005D2D7C">
        <w:rPr>
          <w:rFonts w:ascii="Arial" w:eastAsia="Times New Roman" w:hAnsi="Arial" w:cs="Arial"/>
          <w:b/>
          <w:sz w:val="24"/>
          <w:szCs w:val="24"/>
          <w:lang w:val="es-ES" w:eastAsia="es-ES"/>
        </w:rPr>
        <w:t>Artículo 5:</w:t>
      </w:r>
      <w:r w:rsidRPr="005D2D7C">
        <w:rPr>
          <w:rFonts w:ascii="Arial" w:eastAsia="Times New Roman" w:hAnsi="Arial" w:cs="Arial"/>
          <w:sz w:val="24"/>
          <w:szCs w:val="24"/>
          <w:lang w:val="es-ES" w:eastAsia="es-ES"/>
        </w:rPr>
        <w:t xml:space="preserve"> PROTOCOLICESE, comunicase, publíquese, archívese. </w:t>
      </w:r>
    </w:p>
    <w:p w:rsidR="005D2D7C" w:rsidRPr="005D2D7C" w:rsidRDefault="005D2D7C" w:rsidP="005D2D7C">
      <w:pPr>
        <w:spacing w:after="0" w:line="276" w:lineRule="auto"/>
        <w:jc w:val="both"/>
        <w:rPr>
          <w:rFonts w:ascii="Times New Roman" w:eastAsia="Times New Roman" w:hAnsi="Times New Roman" w:cs="Times New Roman"/>
          <w:sz w:val="24"/>
          <w:szCs w:val="24"/>
          <w:lang w:val="es-ES" w:eastAsia="es-ES"/>
        </w:rPr>
      </w:pPr>
    </w:p>
    <w:tbl>
      <w:tblPr>
        <w:tblW w:w="0" w:type="auto"/>
        <w:tblLook w:val="04A0" w:firstRow="1" w:lastRow="0" w:firstColumn="1" w:lastColumn="0" w:noHBand="0" w:noVBand="1"/>
      </w:tblPr>
      <w:tblGrid>
        <w:gridCol w:w="1368"/>
        <w:gridCol w:w="4950"/>
      </w:tblGrid>
      <w:tr w:rsidR="005D2D7C" w:rsidRPr="005D2D7C" w:rsidTr="00F16881">
        <w:tc>
          <w:tcPr>
            <w:tcW w:w="1368" w:type="dxa"/>
            <w:tcBorders>
              <w:top w:val="nil"/>
              <w:left w:val="nil"/>
              <w:bottom w:val="nil"/>
              <w:right w:val="single" w:sz="6" w:space="0" w:color="808080"/>
            </w:tcBorders>
            <w:shd w:val="clear" w:color="auto" w:fill="auto"/>
            <w:hideMark/>
          </w:tcPr>
          <w:p w:rsidR="005D2D7C" w:rsidRPr="005D2D7C" w:rsidRDefault="005D2D7C" w:rsidP="005D2D7C">
            <w:pPr>
              <w:spacing w:after="0" w:line="276" w:lineRule="auto"/>
              <w:rPr>
                <w:rFonts w:ascii="Arial" w:eastAsia="Times New Roman" w:hAnsi="Arial" w:cs="Arial"/>
                <w:b/>
                <w:bCs/>
                <w:sz w:val="24"/>
                <w:szCs w:val="24"/>
                <w:lang w:val="en-US" w:eastAsia="es-ES"/>
              </w:rPr>
            </w:pPr>
            <w:r w:rsidRPr="005D2D7C">
              <w:rPr>
                <w:rFonts w:ascii="Arial" w:eastAsia="Times New Roman" w:hAnsi="Arial" w:cs="Arial"/>
                <w:b/>
                <w:bCs/>
                <w:sz w:val="24"/>
                <w:szCs w:val="24"/>
                <w:lang w:val="en-US" w:eastAsia="es-ES"/>
              </w:rPr>
              <w:t>FIRMADO</w:t>
            </w:r>
          </w:p>
        </w:tc>
        <w:tc>
          <w:tcPr>
            <w:tcW w:w="4950" w:type="dxa"/>
            <w:shd w:val="clear" w:color="auto" w:fill="auto"/>
            <w:hideMark/>
          </w:tcPr>
          <w:p w:rsidR="005D2D7C" w:rsidRPr="005D2D7C" w:rsidRDefault="005D2D7C" w:rsidP="005D2D7C">
            <w:pPr>
              <w:spacing w:after="0" w:line="276" w:lineRule="auto"/>
              <w:rPr>
                <w:rFonts w:ascii="Arial" w:eastAsia="Times New Roman" w:hAnsi="Arial" w:cs="Arial"/>
                <w:b/>
                <w:bCs/>
                <w:sz w:val="24"/>
                <w:szCs w:val="24"/>
                <w:lang w:val="en-US" w:eastAsia="es-ES"/>
              </w:rPr>
            </w:pPr>
            <w:r w:rsidRPr="005D2D7C">
              <w:rPr>
                <w:rFonts w:ascii="Arial" w:eastAsia="Times New Roman" w:hAnsi="Arial" w:cs="Arial"/>
                <w:b/>
                <w:bCs/>
                <w:sz w:val="24"/>
                <w:szCs w:val="24"/>
                <w:lang w:val="en-US" w:eastAsia="es-ES"/>
              </w:rPr>
              <w:t>Int. Municipal Daniel Alejandro Haniewicz</w:t>
            </w:r>
          </w:p>
        </w:tc>
      </w:tr>
      <w:tr w:rsidR="005D2D7C" w:rsidRPr="005D2D7C" w:rsidTr="00F16881">
        <w:tc>
          <w:tcPr>
            <w:tcW w:w="1368" w:type="dxa"/>
            <w:tcBorders>
              <w:left w:val="nil"/>
              <w:bottom w:val="nil"/>
              <w:right w:val="single" w:sz="6" w:space="0" w:color="808080"/>
            </w:tcBorders>
            <w:shd w:val="clear" w:color="auto" w:fill="auto"/>
          </w:tcPr>
          <w:p w:rsidR="005D2D7C" w:rsidRPr="005D2D7C" w:rsidRDefault="005D2D7C" w:rsidP="005D2D7C">
            <w:pPr>
              <w:spacing w:after="0" w:line="276" w:lineRule="auto"/>
              <w:rPr>
                <w:rFonts w:ascii="Arial" w:eastAsia="Times New Roman" w:hAnsi="Arial" w:cs="Arial"/>
                <w:b/>
                <w:sz w:val="24"/>
                <w:szCs w:val="24"/>
                <w:lang w:val="en-US" w:eastAsia="es-ES"/>
              </w:rPr>
            </w:pPr>
          </w:p>
        </w:tc>
        <w:tc>
          <w:tcPr>
            <w:tcW w:w="4950" w:type="dxa"/>
            <w:tcBorders>
              <w:top w:val="single" w:sz="6" w:space="0" w:color="808080"/>
              <w:left w:val="nil"/>
              <w:bottom w:val="single" w:sz="6" w:space="0" w:color="FFFFFF"/>
              <w:right w:val="nil"/>
            </w:tcBorders>
            <w:shd w:val="clear" w:color="auto" w:fill="auto"/>
            <w:hideMark/>
          </w:tcPr>
          <w:p w:rsidR="005D2D7C" w:rsidRPr="005D2D7C" w:rsidRDefault="005D2D7C" w:rsidP="005D2D7C">
            <w:pPr>
              <w:spacing w:after="0" w:line="276" w:lineRule="auto"/>
              <w:rPr>
                <w:rFonts w:ascii="Arial" w:eastAsia="Times New Roman" w:hAnsi="Arial" w:cs="Arial"/>
                <w:sz w:val="24"/>
                <w:szCs w:val="24"/>
                <w:lang w:val="es-ES" w:eastAsia="es-ES"/>
              </w:rPr>
            </w:pPr>
            <w:r w:rsidRPr="005D2D7C">
              <w:rPr>
                <w:rFonts w:ascii="Arial" w:eastAsia="Times New Roman" w:hAnsi="Arial" w:cs="Arial"/>
                <w:sz w:val="24"/>
                <w:szCs w:val="24"/>
                <w:lang w:val="es-ES" w:eastAsia="es-ES"/>
              </w:rPr>
              <w:t>Sec. De Gob. Dante Villalba</w:t>
            </w:r>
          </w:p>
        </w:tc>
      </w:tr>
    </w:tbl>
    <w:p w:rsidR="007718A2" w:rsidRPr="007718A2" w:rsidRDefault="005D2D7C" w:rsidP="007718A2">
      <w:pPr>
        <w:spacing w:line="276" w:lineRule="auto"/>
        <w:jc w:val="right"/>
        <w:rPr>
          <w:rFonts w:ascii="Arial" w:eastAsia="Times New Roman" w:hAnsi="Arial" w:cs="Arial"/>
          <w:sz w:val="24"/>
          <w:szCs w:val="24"/>
          <w:lang w:val="es-ES_tradnl" w:eastAsia="es-ES"/>
        </w:rPr>
      </w:pPr>
      <w:r w:rsidRPr="005D2D7C">
        <w:rPr>
          <w:rFonts w:ascii="Times New Roman" w:eastAsia="Times New Roman" w:hAnsi="Times New Roman" w:cs="Times New Roman"/>
          <w:sz w:val="24"/>
          <w:szCs w:val="24"/>
          <w:lang w:val="es-ES" w:eastAsia="es-ES"/>
        </w:rPr>
        <w:lastRenderedPageBreak/>
        <w:br/>
      </w:r>
      <w:r w:rsidR="007718A2" w:rsidRPr="007718A2">
        <w:rPr>
          <w:rFonts w:ascii="Arial" w:eastAsia="Times New Roman" w:hAnsi="Arial" w:cs="Arial"/>
          <w:sz w:val="24"/>
          <w:szCs w:val="24"/>
          <w:lang w:val="es-ES_tradnl" w:eastAsia="es-ES"/>
        </w:rPr>
        <w:t>Monte Cristo, 29 de abril de 2025.</w:t>
      </w:r>
    </w:p>
    <w:p w:rsidR="007718A2" w:rsidRPr="007718A2" w:rsidRDefault="007718A2" w:rsidP="007718A2">
      <w:pPr>
        <w:spacing w:after="0" w:line="276" w:lineRule="auto"/>
        <w:rPr>
          <w:rFonts w:ascii="Arial" w:eastAsia="Times New Roman" w:hAnsi="Arial" w:cs="Arial"/>
          <w:sz w:val="24"/>
          <w:szCs w:val="24"/>
          <w:lang w:val="es-ES" w:eastAsia="es-ES"/>
        </w:rPr>
      </w:pPr>
    </w:p>
    <w:p w:rsidR="007718A2" w:rsidRPr="007718A2" w:rsidRDefault="007718A2" w:rsidP="007718A2">
      <w:pPr>
        <w:pStyle w:val="Ttulo2"/>
        <w:jc w:val="center"/>
        <w:rPr>
          <w:rFonts w:asciiTheme="minorHAnsi" w:eastAsia="Times New Roman" w:hAnsiTheme="minorHAnsi" w:cstheme="minorHAnsi"/>
          <w:b/>
          <w:color w:val="auto"/>
          <w:sz w:val="32"/>
          <w:lang w:val="es-ES" w:eastAsia="es-ES"/>
        </w:rPr>
      </w:pPr>
      <w:r w:rsidRPr="007718A2">
        <w:rPr>
          <w:rFonts w:asciiTheme="minorHAnsi" w:eastAsia="Times New Roman" w:hAnsiTheme="minorHAnsi" w:cstheme="minorHAnsi"/>
          <w:b/>
          <w:color w:val="auto"/>
          <w:sz w:val="32"/>
          <w:lang w:val="es-ES" w:eastAsia="es-ES"/>
        </w:rPr>
        <w:t>DECRETO Nº 47/2025</w:t>
      </w:r>
    </w:p>
    <w:p w:rsidR="007718A2" w:rsidRPr="007718A2" w:rsidRDefault="007718A2" w:rsidP="007718A2">
      <w:pPr>
        <w:spacing w:after="0" w:line="276" w:lineRule="auto"/>
        <w:rPr>
          <w:rFonts w:ascii="Arial" w:eastAsia="Times New Roman" w:hAnsi="Arial" w:cs="Arial"/>
          <w:sz w:val="24"/>
          <w:szCs w:val="24"/>
          <w:lang w:val="es-ES" w:eastAsia="es-ES"/>
        </w:rPr>
      </w:pPr>
    </w:p>
    <w:p w:rsidR="007718A2" w:rsidRPr="007718A2" w:rsidRDefault="007718A2" w:rsidP="007718A2">
      <w:pPr>
        <w:spacing w:after="0" w:line="276" w:lineRule="auto"/>
        <w:jc w:val="both"/>
        <w:rPr>
          <w:rFonts w:ascii="Arial" w:eastAsia="Times New Roman" w:hAnsi="Arial" w:cs="Arial"/>
          <w:sz w:val="24"/>
          <w:szCs w:val="24"/>
          <w:lang w:val="es-ES" w:eastAsia="es-ES"/>
        </w:rPr>
      </w:pPr>
      <w:r w:rsidRPr="007718A2">
        <w:rPr>
          <w:rFonts w:ascii="Arial" w:eastAsia="Times New Roman" w:hAnsi="Arial" w:cs="Arial"/>
          <w:b/>
          <w:bCs/>
          <w:sz w:val="24"/>
          <w:szCs w:val="24"/>
          <w:lang w:val="es-ES" w:eastAsia="es-ES"/>
        </w:rPr>
        <w:t>VISTO:</w:t>
      </w:r>
      <w:r w:rsidRPr="007718A2">
        <w:rPr>
          <w:rFonts w:ascii="Arial" w:eastAsia="Times New Roman" w:hAnsi="Arial" w:cs="Arial"/>
          <w:sz w:val="24"/>
          <w:szCs w:val="24"/>
          <w:lang w:val="es-ES" w:eastAsia="es-ES"/>
        </w:rPr>
        <w:t xml:space="preserve"> </w:t>
      </w:r>
    </w:p>
    <w:p w:rsidR="007718A2" w:rsidRPr="007718A2" w:rsidRDefault="007718A2" w:rsidP="007718A2">
      <w:pPr>
        <w:spacing w:after="0" w:line="276" w:lineRule="auto"/>
        <w:jc w:val="both"/>
        <w:rPr>
          <w:rFonts w:ascii="Arial" w:eastAsia="Times New Roman" w:hAnsi="Arial" w:cs="Arial"/>
          <w:sz w:val="24"/>
          <w:szCs w:val="24"/>
          <w:lang w:val="es-ES" w:eastAsia="es-ES"/>
        </w:rPr>
      </w:pPr>
    </w:p>
    <w:p w:rsidR="007718A2" w:rsidRPr="007718A2" w:rsidRDefault="007718A2" w:rsidP="007718A2">
      <w:pPr>
        <w:spacing w:after="0" w:line="276" w:lineRule="auto"/>
        <w:jc w:val="both"/>
        <w:rPr>
          <w:rFonts w:ascii="Arial" w:eastAsia="Times New Roman" w:hAnsi="Arial" w:cs="Arial"/>
          <w:sz w:val="24"/>
          <w:szCs w:val="24"/>
          <w:lang w:val="es-ES" w:eastAsia="es-ES"/>
        </w:rPr>
      </w:pPr>
      <w:r w:rsidRPr="007718A2">
        <w:rPr>
          <w:rFonts w:ascii="Arial" w:eastAsia="Times New Roman" w:hAnsi="Arial" w:cs="Arial"/>
          <w:sz w:val="24"/>
          <w:szCs w:val="24"/>
          <w:lang w:val="es-ES" w:eastAsia="es-ES"/>
        </w:rPr>
        <w:t>El proyecto de Ordenanza remitido al Concejo Deliberante para su tratamiento y que lleva el Nro. 1541.</w:t>
      </w:r>
    </w:p>
    <w:p w:rsidR="007718A2" w:rsidRPr="007718A2" w:rsidRDefault="007718A2" w:rsidP="007718A2">
      <w:pPr>
        <w:spacing w:after="0" w:line="276" w:lineRule="auto"/>
        <w:jc w:val="both"/>
        <w:rPr>
          <w:rFonts w:ascii="Arial" w:eastAsia="Times New Roman" w:hAnsi="Arial" w:cs="Arial"/>
          <w:b/>
          <w:bCs/>
          <w:sz w:val="24"/>
          <w:szCs w:val="24"/>
          <w:u w:val="single"/>
          <w:lang w:val="es-ES" w:eastAsia="es-ES"/>
        </w:rPr>
      </w:pPr>
    </w:p>
    <w:p w:rsidR="007718A2" w:rsidRPr="007718A2" w:rsidRDefault="007718A2" w:rsidP="007718A2">
      <w:pPr>
        <w:spacing w:after="0" w:line="276" w:lineRule="auto"/>
        <w:jc w:val="both"/>
        <w:rPr>
          <w:rFonts w:ascii="Arial" w:eastAsia="Times New Roman" w:hAnsi="Arial" w:cs="Arial"/>
          <w:sz w:val="24"/>
          <w:szCs w:val="24"/>
          <w:lang w:val="es-ES" w:eastAsia="es-ES"/>
        </w:rPr>
      </w:pPr>
      <w:r w:rsidRPr="007718A2">
        <w:rPr>
          <w:rFonts w:ascii="Arial" w:eastAsia="Times New Roman" w:hAnsi="Arial" w:cs="Arial"/>
          <w:b/>
          <w:bCs/>
          <w:sz w:val="24"/>
          <w:szCs w:val="24"/>
          <w:lang w:val="es-ES" w:eastAsia="es-ES"/>
        </w:rPr>
        <w:t>Y CONSIDERANDO:</w:t>
      </w:r>
      <w:r w:rsidRPr="007718A2">
        <w:rPr>
          <w:rFonts w:ascii="Arial" w:eastAsia="Times New Roman" w:hAnsi="Arial" w:cs="Arial"/>
          <w:sz w:val="24"/>
          <w:szCs w:val="24"/>
          <w:lang w:val="es-ES" w:eastAsia="es-ES"/>
        </w:rPr>
        <w:t xml:space="preserve"> </w:t>
      </w:r>
    </w:p>
    <w:p w:rsidR="007718A2" w:rsidRPr="007718A2" w:rsidRDefault="007718A2" w:rsidP="007718A2">
      <w:pPr>
        <w:spacing w:after="0" w:line="276" w:lineRule="auto"/>
        <w:jc w:val="both"/>
        <w:rPr>
          <w:rFonts w:ascii="Arial" w:eastAsia="Times New Roman" w:hAnsi="Arial" w:cs="Arial"/>
          <w:sz w:val="24"/>
          <w:szCs w:val="24"/>
          <w:lang w:val="es-ES" w:eastAsia="es-ES"/>
        </w:rPr>
      </w:pPr>
      <w:r w:rsidRPr="007718A2">
        <w:rPr>
          <w:rFonts w:ascii="Arial" w:eastAsia="Times New Roman" w:hAnsi="Arial" w:cs="Arial"/>
          <w:sz w:val="24"/>
          <w:szCs w:val="24"/>
          <w:lang w:val="es-ES" w:eastAsia="es-ES"/>
        </w:rPr>
        <w:t xml:space="preserve">  </w:t>
      </w:r>
      <w:r w:rsidRPr="007718A2">
        <w:rPr>
          <w:rFonts w:ascii="Arial" w:eastAsia="Times New Roman" w:hAnsi="Arial" w:cs="Arial"/>
          <w:sz w:val="24"/>
          <w:szCs w:val="24"/>
          <w:lang w:val="es-ES" w:eastAsia="es-ES"/>
        </w:rPr>
        <w:tab/>
      </w:r>
      <w:r w:rsidRPr="007718A2">
        <w:rPr>
          <w:rFonts w:ascii="Arial" w:eastAsia="Times New Roman" w:hAnsi="Arial" w:cs="Arial"/>
          <w:sz w:val="24"/>
          <w:szCs w:val="24"/>
          <w:lang w:val="es-ES" w:eastAsia="es-ES"/>
        </w:rPr>
        <w:tab/>
      </w:r>
      <w:r w:rsidRPr="007718A2">
        <w:rPr>
          <w:rFonts w:ascii="Arial" w:eastAsia="Times New Roman" w:hAnsi="Arial" w:cs="Arial"/>
          <w:sz w:val="24"/>
          <w:szCs w:val="24"/>
          <w:lang w:val="es-ES" w:eastAsia="es-ES"/>
        </w:rPr>
        <w:tab/>
      </w:r>
    </w:p>
    <w:p w:rsidR="007718A2" w:rsidRPr="007718A2" w:rsidRDefault="007718A2" w:rsidP="007718A2">
      <w:pPr>
        <w:spacing w:after="0" w:line="276" w:lineRule="auto"/>
        <w:jc w:val="both"/>
        <w:rPr>
          <w:rFonts w:ascii="Arial" w:eastAsia="Times New Roman" w:hAnsi="Arial" w:cs="Arial"/>
          <w:sz w:val="24"/>
          <w:szCs w:val="24"/>
          <w:lang w:val="es-ES" w:eastAsia="es-ES"/>
        </w:rPr>
      </w:pPr>
      <w:r w:rsidRPr="007718A2">
        <w:rPr>
          <w:rFonts w:ascii="Arial" w:eastAsia="Times New Roman" w:hAnsi="Arial" w:cs="Arial"/>
          <w:sz w:val="24"/>
          <w:szCs w:val="24"/>
          <w:lang w:val="es-ES" w:eastAsia="es-ES"/>
        </w:rPr>
        <w:t>Que la Ordenanza Nro. 1541 fue aprobada y sancionada por el cuerpo legislativo de la ciudad durante la Sesión Ordinaria del 23 de abril de 2025.</w:t>
      </w:r>
    </w:p>
    <w:p w:rsidR="007718A2" w:rsidRPr="007718A2" w:rsidRDefault="007718A2" w:rsidP="007718A2">
      <w:pPr>
        <w:spacing w:after="0" w:line="276" w:lineRule="auto"/>
        <w:jc w:val="both"/>
        <w:rPr>
          <w:rFonts w:ascii="Arial" w:eastAsia="Times New Roman" w:hAnsi="Arial" w:cs="Arial"/>
          <w:sz w:val="24"/>
          <w:szCs w:val="24"/>
          <w:lang w:val="es-ES" w:eastAsia="es-ES"/>
        </w:rPr>
      </w:pPr>
    </w:p>
    <w:p w:rsidR="007718A2" w:rsidRPr="007718A2" w:rsidRDefault="007718A2" w:rsidP="007718A2">
      <w:pPr>
        <w:spacing w:after="0" w:line="276" w:lineRule="auto"/>
        <w:jc w:val="both"/>
        <w:rPr>
          <w:rFonts w:ascii="Arial" w:eastAsia="Times New Roman" w:hAnsi="Arial" w:cs="Arial"/>
          <w:sz w:val="24"/>
          <w:szCs w:val="24"/>
          <w:lang w:val="es-ES" w:eastAsia="es-ES"/>
        </w:rPr>
      </w:pPr>
      <w:r w:rsidRPr="007718A2">
        <w:rPr>
          <w:rFonts w:ascii="Arial" w:eastAsia="Times New Roman" w:hAnsi="Arial" w:cs="Arial"/>
          <w:sz w:val="24"/>
          <w:szCs w:val="24"/>
          <w:lang w:val="es-ES" w:eastAsia="es-ES"/>
        </w:rPr>
        <w:t>Que es Atribución del Departamento Ejecutivo de acuerdo al art. 49 inc. 1 de la Ley Orgánica Municipal N°8102 promulgar, publicar y hacer cumplir las Ordenanzas sancionadas por el Concejo Deliberante y reglamentarlas en los casos que sea necesario.</w:t>
      </w:r>
    </w:p>
    <w:p w:rsidR="007718A2" w:rsidRPr="007718A2" w:rsidRDefault="007718A2" w:rsidP="007718A2">
      <w:pPr>
        <w:spacing w:after="0" w:line="276" w:lineRule="auto"/>
        <w:jc w:val="both"/>
        <w:rPr>
          <w:rFonts w:ascii="Arial" w:eastAsia="Times New Roman" w:hAnsi="Arial" w:cs="Arial"/>
          <w:sz w:val="24"/>
          <w:szCs w:val="24"/>
          <w:lang w:val="es-ES" w:eastAsia="es-ES"/>
        </w:rPr>
      </w:pPr>
    </w:p>
    <w:p w:rsidR="007718A2" w:rsidRPr="007718A2" w:rsidRDefault="007718A2" w:rsidP="007718A2">
      <w:pPr>
        <w:spacing w:after="0" w:line="276" w:lineRule="auto"/>
        <w:jc w:val="both"/>
        <w:rPr>
          <w:rFonts w:ascii="Arial" w:eastAsia="Times New Roman" w:hAnsi="Arial" w:cs="Arial"/>
          <w:sz w:val="24"/>
          <w:szCs w:val="24"/>
          <w:lang w:val="es-ES" w:eastAsia="es-ES"/>
        </w:rPr>
      </w:pPr>
      <w:r w:rsidRPr="007718A2">
        <w:rPr>
          <w:rFonts w:ascii="Arial" w:eastAsia="Times New Roman" w:hAnsi="Arial" w:cs="Arial"/>
          <w:sz w:val="24"/>
          <w:szCs w:val="24"/>
          <w:lang w:val="es-ES" w:eastAsia="es-ES"/>
        </w:rPr>
        <w:t>Por ello:</w:t>
      </w:r>
    </w:p>
    <w:p w:rsidR="007718A2" w:rsidRPr="007718A2" w:rsidRDefault="007718A2" w:rsidP="007718A2">
      <w:pPr>
        <w:spacing w:after="0" w:line="276" w:lineRule="auto"/>
        <w:rPr>
          <w:rFonts w:ascii="Arial" w:eastAsia="Times New Roman" w:hAnsi="Arial" w:cs="Arial"/>
          <w:sz w:val="24"/>
          <w:szCs w:val="24"/>
          <w:lang w:val="es-ES" w:eastAsia="es-ES"/>
        </w:rPr>
      </w:pPr>
    </w:p>
    <w:p w:rsidR="007718A2" w:rsidRPr="007718A2" w:rsidRDefault="007718A2" w:rsidP="007718A2">
      <w:pPr>
        <w:spacing w:after="0" w:line="276" w:lineRule="auto"/>
        <w:jc w:val="center"/>
        <w:rPr>
          <w:rFonts w:ascii="Arial" w:eastAsia="Times New Roman" w:hAnsi="Arial" w:cs="Arial"/>
          <w:b/>
          <w:bCs/>
          <w:sz w:val="24"/>
          <w:szCs w:val="24"/>
          <w:lang w:val="es-ES" w:eastAsia="es-ES"/>
        </w:rPr>
      </w:pPr>
      <w:r w:rsidRPr="007718A2">
        <w:rPr>
          <w:rFonts w:ascii="Arial" w:eastAsia="Times New Roman" w:hAnsi="Arial" w:cs="Arial"/>
          <w:b/>
          <w:bCs/>
          <w:sz w:val="24"/>
          <w:szCs w:val="24"/>
          <w:lang w:val="es-ES" w:eastAsia="es-ES"/>
        </w:rPr>
        <w:t>EL INTENDENTE MUNICIPAL DE LA CIUDAD DE MONTE CRISTO EN USO DE SUS ATRIBUCIONES OTORGADAS POR LA LEY ORGANICA MUNICIPAL N°8102</w:t>
      </w:r>
    </w:p>
    <w:p w:rsidR="007718A2" w:rsidRPr="007718A2" w:rsidRDefault="007718A2" w:rsidP="007718A2">
      <w:pPr>
        <w:spacing w:after="0" w:line="276" w:lineRule="auto"/>
        <w:jc w:val="center"/>
        <w:rPr>
          <w:rFonts w:ascii="Arial" w:eastAsia="Times New Roman" w:hAnsi="Arial" w:cs="Arial"/>
          <w:b/>
          <w:bCs/>
          <w:sz w:val="24"/>
          <w:szCs w:val="24"/>
          <w:u w:val="single"/>
          <w:lang w:val="es-ES" w:eastAsia="es-ES"/>
        </w:rPr>
      </w:pPr>
      <w:r w:rsidRPr="007718A2">
        <w:rPr>
          <w:rFonts w:ascii="Arial" w:eastAsia="Times New Roman" w:hAnsi="Arial" w:cs="Arial"/>
          <w:b/>
          <w:bCs/>
          <w:sz w:val="24"/>
          <w:szCs w:val="24"/>
          <w:u w:val="single"/>
          <w:lang w:val="es-ES" w:eastAsia="es-ES"/>
        </w:rPr>
        <w:t>DECRETA:</w:t>
      </w:r>
    </w:p>
    <w:p w:rsidR="007718A2" w:rsidRPr="007718A2" w:rsidRDefault="007718A2" w:rsidP="007718A2">
      <w:pPr>
        <w:spacing w:after="0" w:line="276" w:lineRule="auto"/>
        <w:jc w:val="center"/>
        <w:rPr>
          <w:rFonts w:ascii="Arial" w:eastAsia="Times New Roman" w:hAnsi="Arial" w:cs="Arial"/>
          <w:b/>
          <w:bCs/>
          <w:sz w:val="24"/>
          <w:szCs w:val="24"/>
          <w:lang w:val="es-ES" w:eastAsia="es-ES"/>
        </w:rPr>
      </w:pPr>
    </w:p>
    <w:p w:rsidR="007718A2" w:rsidRPr="007718A2" w:rsidRDefault="007718A2" w:rsidP="007718A2">
      <w:pPr>
        <w:spacing w:after="0" w:line="276" w:lineRule="auto"/>
        <w:jc w:val="both"/>
        <w:rPr>
          <w:rFonts w:ascii="Arial" w:eastAsia="Times New Roman" w:hAnsi="Arial" w:cs="Arial"/>
          <w:sz w:val="24"/>
          <w:szCs w:val="24"/>
          <w:lang w:val="es-ES" w:eastAsia="es-ES"/>
        </w:rPr>
      </w:pPr>
      <w:r w:rsidRPr="007718A2">
        <w:rPr>
          <w:rFonts w:ascii="Arial" w:eastAsia="Times New Roman" w:hAnsi="Arial" w:cs="Arial"/>
          <w:b/>
          <w:sz w:val="24"/>
          <w:szCs w:val="24"/>
          <w:lang w:val="es-ES" w:eastAsia="es-ES"/>
        </w:rPr>
        <w:t>Artículo 1º.-</w:t>
      </w:r>
      <w:r w:rsidRPr="007718A2">
        <w:rPr>
          <w:rFonts w:ascii="Arial" w:eastAsia="Times New Roman" w:hAnsi="Arial" w:cs="Arial"/>
          <w:sz w:val="24"/>
          <w:szCs w:val="24"/>
          <w:lang w:val="es-ES" w:eastAsia="es-ES"/>
        </w:rPr>
        <w:t xml:space="preserve"> PROMULGAR la Ordenanza que lleva el Nº 1541, de ratificación del Acta Acuerdo firmada con el Sindicato de Trabajadores Municipales de Monte Cristo y Zona con fecha 16 de abril del 2025.</w:t>
      </w:r>
    </w:p>
    <w:p w:rsidR="007718A2" w:rsidRPr="007718A2" w:rsidRDefault="007718A2" w:rsidP="007718A2">
      <w:pPr>
        <w:autoSpaceDE w:val="0"/>
        <w:autoSpaceDN w:val="0"/>
        <w:adjustRightInd w:val="0"/>
        <w:spacing w:after="0" w:line="276" w:lineRule="auto"/>
        <w:jc w:val="both"/>
        <w:rPr>
          <w:rFonts w:ascii="Arial" w:eastAsia="Times New Roman" w:hAnsi="Arial" w:cs="Arial"/>
          <w:sz w:val="24"/>
          <w:szCs w:val="24"/>
          <w:lang w:val="es-ES" w:eastAsia="es-ES"/>
        </w:rPr>
      </w:pPr>
      <w:r w:rsidRPr="007718A2">
        <w:rPr>
          <w:rFonts w:ascii="Arial" w:eastAsia="Times New Roman" w:hAnsi="Arial" w:cs="Arial"/>
          <w:b/>
          <w:sz w:val="24"/>
          <w:szCs w:val="24"/>
          <w:lang w:val="es-ES" w:eastAsia="es-ES"/>
        </w:rPr>
        <w:t>Artículo 2°. -</w:t>
      </w:r>
      <w:r w:rsidRPr="007718A2">
        <w:rPr>
          <w:rFonts w:ascii="Arial" w:eastAsia="Times New Roman" w:hAnsi="Arial" w:cs="Arial"/>
          <w:sz w:val="24"/>
          <w:szCs w:val="24"/>
          <w:lang w:val="es-ES" w:eastAsia="es-ES"/>
        </w:rPr>
        <w:t xml:space="preserve"> La Ordenanza referida en el artículo anterior fue sancionada por el Concejo Deliberante según consta en el Acta N.º 44 del Libro de Sesiones, correspondiente al 23 de abril de 2025.</w:t>
      </w:r>
    </w:p>
    <w:p w:rsidR="007718A2" w:rsidRPr="007718A2" w:rsidRDefault="007718A2" w:rsidP="007718A2">
      <w:pPr>
        <w:spacing w:after="0" w:line="276" w:lineRule="auto"/>
        <w:jc w:val="both"/>
        <w:rPr>
          <w:rFonts w:ascii="Arial" w:eastAsia="Times New Roman" w:hAnsi="Arial" w:cs="Arial"/>
          <w:b/>
          <w:bCs/>
          <w:sz w:val="24"/>
          <w:szCs w:val="24"/>
          <w:lang w:val="es-ES" w:eastAsia="es-ES"/>
        </w:rPr>
      </w:pPr>
      <w:r w:rsidRPr="007718A2">
        <w:rPr>
          <w:rFonts w:ascii="Arial" w:eastAsia="Times New Roman" w:hAnsi="Arial" w:cs="Arial"/>
          <w:b/>
          <w:bCs/>
          <w:sz w:val="24"/>
          <w:szCs w:val="24"/>
          <w:lang w:val="es-ES" w:eastAsia="es-ES"/>
        </w:rPr>
        <w:t>Artículo 3º.-</w:t>
      </w:r>
      <w:r w:rsidRPr="007718A2">
        <w:rPr>
          <w:rFonts w:ascii="Arial" w:eastAsia="Times New Roman" w:hAnsi="Arial" w:cs="Arial"/>
          <w:sz w:val="24"/>
          <w:szCs w:val="24"/>
          <w:lang w:val="es-ES" w:eastAsia="es-ES"/>
        </w:rPr>
        <w:t xml:space="preserve"> PROTOCOLÍCESE, Comuníquese, publíquese, dese al R.M. y archívese. -  </w:t>
      </w:r>
    </w:p>
    <w:p w:rsidR="007718A2" w:rsidRPr="007718A2" w:rsidRDefault="007718A2" w:rsidP="007718A2">
      <w:pPr>
        <w:spacing w:after="0" w:line="276" w:lineRule="auto"/>
        <w:rPr>
          <w:rFonts w:ascii="Arial" w:eastAsia="Times New Roman" w:hAnsi="Arial" w:cs="Arial"/>
          <w:sz w:val="24"/>
          <w:szCs w:val="24"/>
          <w:lang w:val="es-ES" w:eastAsia="es-ES"/>
        </w:rPr>
      </w:pPr>
    </w:p>
    <w:tbl>
      <w:tblPr>
        <w:tblStyle w:val="Tablaconefectos3D3"/>
        <w:tblW w:w="0" w:type="auto"/>
        <w:tblInd w:w="0" w:type="dxa"/>
        <w:tblLook w:val="04A0" w:firstRow="1" w:lastRow="0" w:firstColumn="1" w:lastColumn="0" w:noHBand="0" w:noVBand="1"/>
      </w:tblPr>
      <w:tblGrid>
        <w:gridCol w:w="1368"/>
        <w:gridCol w:w="4950"/>
      </w:tblGrid>
      <w:tr w:rsidR="007718A2" w:rsidRPr="007718A2" w:rsidTr="00F168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Borders>
              <w:top w:val="nil"/>
              <w:left w:val="nil"/>
              <w:bottom w:val="nil"/>
            </w:tcBorders>
            <w:hideMark/>
          </w:tcPr>
          <w:p w:rsidR="007718A2" w:rsidRPr="007718A2" w:rsidRDefault="007718A2" w:rsidP="007718A2">
            <w:pPr>
              <w:spacing w:line="276" w:lineRule="auto"/>
              <w:rPr>
                <w:rFonts w:ascii="Arial" w:hAnsi="Arial" w:cs="Arial"/>
                <w:sz w:val="24"/>
                <w:szCs w:val="24"/>
                <w:lang w:val="en-US" w:eastAsia="es-ES"/>
              </w:rPr>
            </w:pPr>
            <w:r w:rsidRPr="007718A2">
              <w:rPr>
                <w:rFonts w:ascii="Arial" w:hAnsi="Arial" w:cs="Arial"/>
                <w:sz w:val="24"/>
                <w:szCs w:val="24"/>
                <w:lang w:val="en-US" w:eastAsia="es-ES"/>
              </w:rPr>
              <w:t>FIRMADO</w:t>
            </w:r>
          </w:p>
        </w:tc>
        <w:tc>
          <w:tcPr>
            <w:tcW w:w="4950" w:type="dxa"/>
            <w:hideMark/>
          </w:tcPr>
          <w:p w:rsidR="007718A2" w:rsidRPr="007718A2" w:rsidRDefault="007718A2" w:rsidP="007718A2">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4"/>
                <w:szCs w:val="24"/>
                <w:lang w:val="en-US" w:eastAsia="es-ES"/>
              </w:rPr>
            </w:pPr>
            <w:r w:rsidRPr="007718A2">
              <w:rPr>
                <w:rFonts w:ascii="Arial" w:hAnsi="Arial" w:cs="Arial"/>
                <w:sz w:val="24"/>
                <w:szCs w:val="24"/>
                <w:lang w:val="en-US" w:eastAsia="es-ES"/>
              </w:rPr>
              <w:t>Int. Municipal Daniel Alejandro Haniewicz</w:t>
            </w:r>
          </w:p>
        </w:tc>
      </w:tr>
      <w:tr w:rsidR="007718A2" w:rsidRPr="007718A2" w:rsidTr="00F168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Borders>
              <w:left w:val="nil"/>
              <w:bottom w:val="nil"/>
            </w:tcBorders>
          </w:tcPr>
          <w:p w:rsidR="007718A2" w:rsidRPr="007718A2" w:rsidRDefault="007718A2" w:rsidP="007718A2">
            <w:pPr>
              <w:spacing w:line="276" w:lineRule="auto"/>
              <w:rPr>
                <w:rFonts w:ascii="Arial" w:hAnsi="Arial" w:cs="Arial"/>
                <w:b/>
                <w:sz w:val="24"/>
                <w:szCs w:val="24"/>
                <w:lang w:val="en-US" w:eastAsia="es-ES"/>
              </w:rPr>
            </w:pPr>
          </w:p>
        </w:tc>
        <w:tc>
          <w:tcPr>
            <w:tcW w:w="4950" w:type="dxa"/>
            <w:tcBorders>
              <w:left w:val="nil"/>
              <w:right w:val="nil"/>
            </w:tcBorders>
            <w:hideMark/>
          </w:tcPr>
          <w:p w:rsidR="007718A2" w:rsidRPr="007718A2" w:rsidRDefault="007718A2" w:rsidP="007718A2">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4"/>
                <w:szCs w:val="24"/>
                <w:lang w:val="es-ES" w:eastAsia="es-ES"/>
              </w:rPr>
            </w:pPr>
            <w:r w:rsidRPr="007718A2">
              <w:rPr>
                <w:rFonts w:ascii="Arial" w:hAnsi="Arial" w:cs="Arial"/>
                <w:sz w:val="24"/>
                <w:szCs w:val="24"/>
                <w:lang w:val="es-ES" w:eastAsia="es-ES"/>
              </w:rPr>
              <w:t>Sec. De Gob. Dante Villalba</w:t>
            </w:r>
          </w:p>
        </w:tc>
      </w:tr>
    </w:tbl>
    <w:p w:rsidR="007718A2" w:rsidRPr="007718A2" w:rsidRDefault="007718A2" w:rsidP="007718A2">
      <w:pPr>
        <w:spacing w:after="0" w:line="276" w:lineRule="auto"/>
        <w:rPr>
          <w:rFonts w:ascii="Arial" w:eastAsia="Times New Roman" w:hAnsi="Arial" w:cs="Arial"/>
          <w:sz w:val="24"/>
          <w:szCs w:val="24"/>
          <w:lang w:val="es-ES" w:eastAsia="es-ES"/>
        </w:rPr>
      </w:pPr>
    </w:p>
    <w:p w:rsidR="002E5E44" w:rsidRPr="002E5E44" w:rsidRDefault="002E5E44" w:rsidP="00E45DA2">
      <w:pPr>
        <w:spacing w:before="100" w:beforeAutospacing="1" w:after="100" w:afterAutospacing="1" w:line="276" w:lineRule="auto"/>
        <w:jc w:val="right"/>
        <w:rPr>
          <w:rFonts w:ascii="Arial" w:eastAsia="Times New Roman" w:hAnsi="Arial" w:cs="Arial"/>
          <w:sz w:val="24"/>
          <w:szCs w:val="24"/>
          <w:lang w:val="es-ES" w:eastAsia="es-ES"/>
        </w:rPr>
      </w:pPr>
      <w:r w:rsidRPr="002E5E44">
        <w:rPr>
          <w:rFonts w:ascii="Arial" w:eastAsia="Times New Roman" w:hAnsi="Arial" w:cs="Arial"/>
          <w:sz w:val="24"/>
          <w:szCs w:val="24"/>
          <w:lang w:val="es-ES_tradnl" w:eastAsia="es-ES"/>
        </w:rPr>
        <w:t>Monte Cristo, 29 de abril de 2025.</w:t>
      </w:r>
    </w:p>
    <w:p w:rsidR="002E5E44" w:rsidRPr="002E5E44" w:rsidRDefault="002E5E44" w:rsidP="002E5E44">
      <w:pPr>
        <w:pStyle w:val="Ttulo2"/>
        <w:jc w:val="center"/>
        <w:rPr>
          <w:rFonts w:asciiTheme="minorHAnsi" w:eastAsia="Times New Roman" w:hAnsiTheme="minorHAnsi" w:cstheme="minorHAnsi"/>
          <w:b/>
          <w:color w:val="auto"/>
          <w:sz w:val="32"/>
          <w:lang w:val="es-ES" w:eastAsia="es-ES"/>
        </w:rPr>
      </w:pPr>
      <w:r w:rsidRPr="002E5E44">
        <w:rPr>
          <w:rFonts w:asciiTheme="minorHAnsi" w:eastAsia="Times New Roman" w:hAnsiTheme="minorHAnsi" w:cstheme="minorHAnsi"/>
          <w:b/>
          <w:color w:val="auto"/>
          <w:sz w:val="32"/>
          <w:lang w:val="es-ES" w:eastAsia="es-ES"/>
        </w:rPr>
        <w:t>DECRETO Nº 48/2025</w:t>
      </w:r>
    </w:p>
    <w:p w:rsidR="002E5E44" w:rsidRPr="002E5E44" w:rsidRDefault="002E5E44" w:rsidP="002E5E44">
      <w:pPr>
        <w:spacing w:after="0" w:line="276" w:lineRule="auto"/>
        <w:rPr>
          <w:rFonts w:ascii="Arial" w:eastAsia="Times New Roman" w:hAnsi="Arial" w:cs="Arial"/>
          <w:sz w:val="24"/>
          <w:szCs w:val="24"/>
          <w:lang w:val="es-ES" w:eastAsia="es-ES"/>
        </w:rPr>
      </w:pPr>
    </w:p>
    <w:p w:rsidR="002E5E44" w:rsidRPr="002E5E44" w:rsidRDefault="002E5E44" w:rsidP="002E5E44">
      <w:pPr>
        <w:spacing w:after="0" w:line="276" w:lineRule="auto"/>
        <w:jc w:val="both"/>
        <w:rPr>
          <w:rFonts w:ascii="Arial" w:eastAsia="Times New Roman" w:hAnsi="Arial" w:cs="Arial"/>
          <w:sz w:val="24"/>
          <w:szCs w:val="24"/>
          <w:lang w:val="es-ES" w:eastAsia="es-ES"/>
        </w:rPr>
      </w:pPr>
      <w:r w:rsidRPr="002E5E44">
        <w:rPr>
          <w:rFonts w:ascii="Arial" w:eastAsia="Times New Roman" w:hAnsi="Arial" w:cs="Arial"/>
          <w:b/>
          <w:bCs/>
          <w:sz w:val="24"/>
          <w:szCs w:val="24"/>
          <w:lang w:val="es-ES" w:eastAsia="es-ES"/>
        </w:rPr>
        <w:t>VISTO:</w:t>
      </w:r>
      <w:r w:rsidRPr="002E5E44">
        <w:rPr>
          <w:rFonts w:ascii="Arial" w:eastAsia="Times New Roman" w:hAnsi="Arial" w:cs="Arial"/>
          <w:sz w:val="24"/>
          <w:szCs w:val="24"/>
          <w:lang w:val="es-ES" w:eastAsia="es-ES"/>
        </w:rPr>
        <w:t xml:space="preserve"> </w:t>
      </w:r>
    </w:p>
    <w:p w:rsidR="002E5E44" w:rsidRDefault="002E5E44" w:rsidP="002E5E44">
      <w:pPr>
        <w:spacing w:after="0" w:line="276" w:lineRule="auto"/>
        <w:jc w:val="both"/>
        <w:rPr>
          <w:rFonts w:ascii="Arial" w:eastAsia="Times New Roman" w:hAnsi="Arial" w:cs="Arial"/>
          <w:sz w:val="24"/>
          <w:szCs w:val="24"/>
          <w:lang w:val="es-ES" w:eastAsia="es-ES"/>
        </w:rPr>
      </w:pPr>
      <w:r w:rsidRPr="002E5E44">
        <w:rPr>
          <w:rFonts w:ascii="Arial" w:eastAsia="Times New Roman" w:hAnsi="Arial" w:cs="Arial"/>
          <w:sz w:val="24"/>
          <w:szCs w:val="24"/>
          <w:lang w:val="es-ES" w:eastAsia="es-ES"/>
        </w:rPr>
        <w:t>El Decreto N° 34/2025, la Ordenanza N° 1487/2024 y el acta de fecha 15 de abril de 2025 de la Comisión de Adjudicación.</w:t>
      </w:r>
    </w:p>
    <w:p w:rsidR="00E45DA2" w:rsidRPr="002E5E44" w:rsidRDefault="00E45DA2" w:rsidP="002E5E44">
      <w:pPr>
        <w:spacing w:after="0" w:line="276" w:lineRule="auto"/>
        <w:jc w:val="both"/>
        <w:rPr>
          <w:rFonts w:ascii="Arial" w:eastAsia="Times New Roman" w:hAnsi="Arial" w:cs="Arial"/>
          <w:sz w:val="24"/>
          <w:szCs w:val="24"/>
          <w:lang w:val="es-ES" w:eastAsia="es-ES"/>
        </w:rPr>
      </w:pPr>
    </w:p>
    <w:p w:rsidR="002E5E44" w:rsidRPr="002E5E44" w:rsidRDefault="002E5E44" w:rsidP="002E5E44">
      <w:pPr>
        <w:spacing w:after="0" w:line="276" w:lineRule="auto"/>
        <w:jc w:val="both"/>
        <w:rPr>
          <w:rFonts w:ascii="Arial" w:eastAsia="Times New Roman" w:hAnsi="Arial" w:cs="Arial"/>
          <w:sz w:val="24"/>
          <w:szCs w:val="24"/>
          <w:lang w:val="es-ES" w:eastAsia="es-ES"/>
        </w:rPr>
      </w:pPr>
      <w:r w:rsidRPr="002E5E44">
        <w:rPr>
          <w:rFonts w:ascii="Arial" w:eastAsia="Times New Roman" w:hAnsi="Arial" w:cs="Arial"/>
          <w:b/>
          <w:bCs/>
          <w:sz w:val="24"/>
          <w:szCs w:val="24"/>
          <w:lang w:val="es-ES" w:eastAsia="es-ES"/>
        </w:rPr>
        <w:t>Y CONSIDERANDO:</w:t>
      </w:r>
      <w:r w:rsidRPr="002E5E44">
        <w:rPr>
          <w:rFonts w:ascii="Arial" w:eastAsia="Times New Roman" w:hAnsi="Arial" w:cs="Arial"/>
          <w:sz w:val="24"/>
          <w:szCs w:val="24"/>
          <w:lang w:val="es-ES" w:eastAsia="es-ES"/>
        </w:rPr>
        <w:t xml:space="preserve"> </w:t>
      </w:r>
    </w:p>
    <w:p w:rsidR="002E5E44" w:rsidRPr="002E5E44" w:rsidRDefault="002E5E44" w:rsidP="002E5E44">
      <w:pPr>
        <w:spacing w:after="0" w:line="276" w:lineRule="auto"/>
        <w:jc w:val="both"/>
        <w:rPr>
          <w:rFonts w:ascii="Arial" w:eastAsia="Times New Roman" w:hAnsi="Arial" w:cs="Arial"/>
          <w:sz w:val="24"/>
          <w:szCs w:val="24"/>
          <w:lang w:val="es-ES" w:eastAsia="es-ES"/>
        </w:rPr>
      </w:pPr>
      <w:r w:rsidRPr="002E5E44">
        <w:rPr>
          <w:rFonts w:ascii="Arial" w:eastAsia="Times New Roman" w:hAnsi="Arial" w:cs="Arial"/>
          <w:sz w:val="24"/>
          <w:szCs w:val="24"/>
          <w:lang w:val="es-ES" w:eastAsia="es-ES"/>
        </w:rPr>
        <w:t xml:space="preserve">Que, por la normativa local supra referida, la Municipalidad dispuso la venta por Concurso Publico de Ofertas de UN (1) LOTE IDENTIFICADO COMO: </w:t>
      </w:r>
      <w:r w:rsidRPr="002E5E44">
        <w:rPr>
          <w:rFonts w:ascii="Arial" w:eastAsia="Times New Roman" w:hAnsi="Arial" w:cs="Arial"/>
          <w:b/>
          <w:sz w:val="24"/>
          <w:szCs w:val="24"/>
          <w:lang w:val="es-ES" w:eastAsia="es-ES"/>
        </w:rPr>
        <w:t>LOTE DE TERRENO</w:t>
      </w:r>
      <w:r w:rsidRPr="002E5E44">
        <w:rPr>
          <w:rFonts w:ascii="Arial" w:eastAsia="Times New Roman" w:hAnsi="Arial" w:cs="Arial"/>
          <w:sz w:val="24"/>
          <w:szCs w:val="24"/>
          <w:lang w:val="es-ES" w:eastAsia="es-ES"/>
        </w:rPr>
        <w:t xml:space="preserve"> libre de mejoras ubicado en la Localidad de Monte Cristo, Pedanía Constitución, Departamento Colón, Provincia de Córdoba, que se designa como </w:t>
      </w:r>
      <w:r w:rsidRPr="002E5E44">
        <w:rPr>
          <w:rFonts w:ascii="Arial" w:eastAsia="Times New Roman" w:hAnsi="Arial" w:cs="Arial"/>
          <w:b/>
          <w:sz w:val="24"/>
          <w:szCs w:val="24"/>
          <w:lang w:val="es-ES" w:eastAsia="es-ES"/>
        </w:rPr>
        <w:t>LOTE CUATRO DE LA MANZANA 170</w:t>
      </w:r>
      <w:r w:rsidRPr="002E5E44">
        <w:rPr>
          <w:rFonts w:ascii="Arial" w:eastAsia="Times New Roman" w:hAnsi="Arial" w:cs="Arial"/>
          <w:sz w:val="24"/>
          <w:szCs w:val="24"/>
          <w:lang w:val="es-ES" w:eastAsia="es-ES"/>
        </w:rPr>
        <w:t xml:space="preserve"> y mide y linda: al Sudeste, diez metros ochenta y ocho centímetros, con calle Publica; al Sudoeste, veinticuatro metros treinta centímetros, lindando con lote tres; al Noroeste, diez metros ochenta y ocho centímetros lindando con la parcela 2121-1719 propiedad de Inés Zulema Nemirovsky; y cerrando la figura, al Noreste, veinticuatro metros treinta centímetros, lindando con el lote cinco, lo que hace una SUPERFICIE TOTAL de DOSCIENTOS SESENTA Y CUATRO METROS TREINTA Y OCHO DECIMETROS CUADRADOS. El inmueble se encuentra empadronado en la Dirección General de Rentas como CUENTA número 1303- 2.833.331-8, NOMENCLATURA CATASTRAL número 13-03-64-01-01-170-004. Presupuesto Oficial: VEINTISIETE MILLONES NOVECIENTOS OCHO MIL CINCUENTA Y TRES PESOS CON OCHENTA CENTAVOS ($27.908.053,80). </w:t>
      </w:r>
    </w:p>
    <w:p w:rsidR="002E5E44" w:rsidRPr="002E5E44" w:rsidRDefault="002E5E44" w:rsidP="002E5E44">
      <w:pPr>
        <w:spacing w:after="0" w:line="276" w:lineRule="auto"/>
        <w:jc w:val="both"/>
        <w:rPr>
          <w:rFonts w:ascii="Arial" w:eastAsia="Times New Roman" w:hAnsi="Arial" w:cs="Arial"/>
          <w:b/>
          <w:sz w:val="24"/>
          <w:szCs w:val="24"/>
          <w:lang w:val="es-ES" w:eastAsia="es-ES"/>
        </w:rPr>
      </w:pPr>
      <w:r w:rsidRPr="002E5E44">
        <w:rPr>
          <w:rFonts w:ascii="Arial" w:eastAsia="Times New Roman" w:hAnsi="Arial" w:cs="Arial"/>
          <w:sz w:val="24"/>
          <w:szCs w:val="24"/>
          <w:lang w:val="es-ES" w:eastAsia="es-ES"/>
        </w:rPr>
        <w:t xml:space="preserve">Que posteriormente con fecha 15 de abril de 2025, la Comisión de Adjudicación integrada por el Secretario de Gobierno, el Sr. Dante Villalba; el Secretario de Hacienda, Cr. Diego Rodríguez; la Presidenta del Concejo Deliberante, la Sra. María Eugenia </w:t>
      </w:r>
      <w:proofErr w:type="spellStart"/>
      <w:r w:rsidRPr="002E5E44">
        <w:rPr>
          <w:rFonts w:ascii="Arial" w:eastAsia="Times New Roman" w:hAnsi="Arial" w:cs="Arial"/>
          <w:sz w:val="24"/>
          <w:szCs w:val="24"/>
          <w:lang w:val="es-ES" w:eastAsia="es-ES"/>
        </w:rPr>
        <w:t>Schiavoni</w:t>
      </w:r>
      <w:proofErr w:type="spellEnd"/>
      <w:r w:rsidRPr="002E5E44">
        <w:rPr>
          <w:rFonts w:ascii="Arial" w:eastAsia="Times New Roman" w:hAnsi="Arial" w:cs="Arial"/>
          <w:sz w:val="24"/>
          <w:szCs w:val="24"/>
          <w:lang w:val="es-ES" w:eastAsia="es-ES"/>
        </w:rPr>
        <w:t xml:space="preserve">, y la Concejal Gisela </w:t>
      </w:r>
      <w:proofErr w:type="spellStart"/>
      <w:r w:rsidRPr="002E5E44">
        <w:rPr>
          <w:rFonts w:ascii="Arial" w:eastAsia="Times New Roman" w:hAnsi="Arial" w:cs="Arial"/>
          <w:sz w:val="24"/>
          <w:szCs w:val="24"/>
          <w:lang w:val="es-ES" w:eastAsia="es-ES"/>
        </w:rPr>
        <w:t>Pecorari</w:t>
      </w:r>
      <w:proofErr w:type="spellEnd"/>
      <w:r w:rsidRPr="002E5E44">
        <w:rPr>
          <w:rFonts w:ascii="Arial" w:eastAsia="Times New Roman" w:hAnsi="Arial" w:cs="Arial"/>
          <w:sz w:val="24"/>
          <w:szCs w:val="24"/>
          <w:lang w:val="es-ES" w:eastAsia="es-ES"/>
        </w:rPr>
        <w:t xml:space="preserve">, tras el análisis de la única Oferta presentada, resuelve por unanimidad aceptar la propuesta presentada por </w:t>
      </w:r>
      <w:bookmarkStart w:id="0" w:name="_Hlk196588567"/>
      <w:r w:rsidRPr="002E5E44">
        <w:rPr>
          <w:rFonts w:ascii="Arial" w:eastAsia="Times New Roman" w:hAnsi="Arial" w:cs="Arial"/>
          <w:sz w:val="24"/>
          <w:szCs w:val="24"/>
          <w:lang w:val="es-ES" w:eastAsia="es-ES"/>
        </w:rPr>
        <w:t>las Srtas. Romina Rampa, D.N.I. N.º 35.668.615, y Gisela Bonnet, D.N.I. N.º 28.204.221</w:t>
      </w:r>
      <w:bookmarkEnd w:id="0"/>
      <w:r w:rsidRPr="002E5E44">
        <w:rPr>
          <w:rFonts w:ascii="Arial" w:eastAsia="Times New Roman" w:hAnsi="Arial" w:cs="Arial"/>
          <w:sz w:val="24"/>
          <w:szCs w:val="24"/>
          <w:lang w:val="es-ES" w:eastAsia="es-ES"/>
        </w:rPr>
        <w:t xml:space="preserve">, </w:t>
      </w:r>
      <w:r w:rsidRPr="002E5E44">
        <w:rPr>
          <w:rFonts w:ascii="Arial" w:eastAsia="Times New Roman" w:hAnsi="Arial" w:cs="Arial"/>
          <w:sz w:val="24"/>
          <w:szCs w:val="24"/>
          <w:lang w:val="es-ES" w:eastAsia="es-ES"/>
        </w:rPr>
        <w:lastRenderedPageBreak/>
        <w:t xml:space="preserve">quienes ofertaron la suma de PESOS VEINTIOCHO MILLONES QUINIENTOS MIL ($28.500.000,00) por el </w:t>
      </w:r>
      <w:r w:rsidRPr="002E5E44">
        <w:rPr>
          <w:rFonts w:ascii="Arial" w:eastAsia="Times New Roman" w:hAnsi="Arial" w:cs="Arial"/>
          <w:b/>
          <w:sz w:val="24"/>
          <w:szCs w:val="24"/>
          <w:lang w:val="es-ES" w:eastAsia="es-ES"/>
        </w:rPr>
        <w:t>LOTE CUATRO DE LA MANZANA 170</w:t>
      </w:r>
      <w:r w:rsidRPr="002E5E44">
        <w:rPr>
          <w:rFonts w:ascii="Arial" w:eastAsia="Times New Roman" w:hAnsi="Arial" w:cs="Arial"/>
          <w:sz w:val="24"/>
          <w:szCs w:val="24"/>
          <w:lang w:val="es-ES" w:eastAsia="es-ES"/>
        </w:rPr>
        <w:t>, con el siguiente plan de pago: un 40% de contado y un 60% a la firma de la escritura traslativa.</w:t>
      </w:r>
    </w:p>
    <w:p w:rsidR="002E5E44" w:rsidRPr="002E5E44" w:rsidRDefault="002E5E44" w:rsidP="002E5E44">
      <w:pPr>
        <w:spacing w:after="0" w:line="276" w:lineRule="auto"/>
        <w:jc w:val="both"/>
        <w:rPr>
          <w:rFonts w:ascii="Arial" w:eastAsia="Times New Roman" w:hAnsi="Arial" w:cs="Arial"/>
          <w:sz w:val="24"/>
          <w:szCs w:val="24"/>
          <w:lang w:val="es-ES" w:eastAsia="es-ES"/>
        </w:rPr>
      </w:pPr>
      <w:r w:rsidRPr="002E5E44">
        <w:rPr>
          <w:rFonts w:ascii="Arial" w:eastAsia="Times New Roman" w:hAnsi="Arial" w:cs="Arial"/>
          <w:sz w:val="24"/>
          <w:szCs w:val="24"/>
          <w:lang w:val="es-ES" w:eastAsia="es-ES"/>
        </w:rPr>
        <w:t xml:space="preserve">Que consecuentemente corresponde disponer el llevar adelante la transacción de disponer lo conducente para </w:t>
      </w:r>
      <w:proofErr w:type="spellStart"/>
      <w:r w:rsidRPr="002E5E44">
        <w:rPr>
          <w:rFonts w:ascii="Arial" w:eastAsia="Times New Roman" w:hAnsi="Arial" w:cs="Arial"/>
          <w:sz w:val="24"/>
          <w:szCs w:val="24"/>
          <w:lang w:val="es-ES" w:eastAsia="es-ES"/>
        </w:rPr>
        <w:t>recepcionar</w:t>
      </w:r>
      <w:proofErr w:type="spellEnd"/>
      <w:r w:rsidRPr="002E5E44">
        <w:rPr>
          <w:rFonts w:ascii="Arial" w:eastAsia="Times New Roman" w:hAnsi="Arial" w:cs="Arial"/>
          <w:sz w:val="24"/>
          <w:szCs w:val="24"/>
          <w:lang w:val="es-ES" w:eastAsia="es-ES"/>
        </w:rPr>
        <w:t xml:space="preserve"> el pago del 40 % de la suma ofertada y Ultimar los detalles a los fines de la Transferencia de titularidad.</w:t>
      </w:r>
    </w:p>
    <w:p w:rsidR="002E5E44" w:rsidRDefault="002E5E44" w:rsidP="002E5E44">
      <w:pPr>
        <w:spacing w:after="0" w:line="276" w:lineRule="auto"/>
        <w:jc w:val="both"/>
        <w:rPr>
          <w:rFonts w:ascii="Arial" w:eastAsia="Times New Roman" w:hAnsi="Arial" w:cs="Arial"/>
          <w:sz w:val="24"/>
          <w:szCs w:val="24"/>
          <w:lang w:val="es-ES" w:eastAsia="es-ES"/>
        </w:rPr>
      </w:pPr>
      <w:r w:rsidRPr="002E5E44">
        <w:rPr>
          <w:rFonts w:ascii="Arial" w:eastAsia="Times New Roman" w:hAnsi="Arial" w:cs="Arial"/>
          <w:sz w:val="24"/>
          <w:szCs w:val="24"/>
          <w:lang w:val="es-ES" w:eastAsia="es-ES"/>
        </w:rPr>
        <w:t>Que los adjudicatarios deberán formalizar el pago del cuarenta por ciento (40%) del valor adjudicado dentro de los cinco (5) días hábiles de notificados de la presente, debiendo abonar el saldo restante previo a la firma de la escritura traslativa de dominio, coordinando oportunamente día y hora para la escrituración del inmueble.</w:t>
      </w:r>
    </w:p>
    <w:p w:rsidR="00E45DA2" w:rsidRPr="002E5E44" w:rsidRDefault="00E45DA2" w:rsidP="002E5E44">
      <w:pPr>
        <w:spacing w:after="0" w:line="276" w:lineRule="auto"/>
        <w:jc w:val="both"/>
        <w:rPr>
          <w:rFonts w:ascii="Arial" w:eastAsia="Times New Roman" w:hAnsi="Arial" w:cs="Arial"/>
          <w:sz w:val="24"/>
          <w:szCs w:val="24"/>
          <w:lang w:val="es-ES" w:eastAsia="es-ES"/>
        </w:rPr>
      </w:pPr>
    </w:p>
    <w:p w:rsidR="002E5E44" w:rsidRPr="002E5E44" w:rsidRDefault="002E5E44" w:rsidP="002E5E44">
      <w:pPr>
        <w:spacing w:after="0" w:line="276" w:lineRule="auto"/>
        <w:jc w:val="center"/>
        <w:rPr>
          <w:rFonts w:ascii="Arial" w:eastAsia="Times New Roman" w:hAnsi="Arial" w:cs="Arial"/>
          <w:b/>
          <w:bCs/>
          <w:sz w:val="24"/>
          <w:szCs w:val="24"/>
          <w:lang w:val="es-ES" w:eastAsia="es-ES"/>
        </w:rPr>
      </w:pPr>
      <w:r w:rsidRPr="002E5E44">
        <w:rPr>
          <w:rFonts w:ascii="Arial" w:eastAsia="Times New Roman" w:hAnsi="Arial" w:cs="Arial"/>
          <w:b/>
          <w:bCs/>
          <w:sz w:val="24"/>
          <w:szCs w:val="24"/>
          <w:lang w:val="es-ES" w:eastAsia="es-ES"/>
        </w:rPr>
        <w:t>EL INTENDENTE MUNICIPAL DE LA CIUDAD DE MONTE CRISTO EN USO DE SUS ATRIBUCIONES OTORGADAS POR LA LEY ORGANICA MUNICIPAL N°8102</w:t>
      </w:r>
    </w:p>
    <w:p w:rsidR="002E5E44" w:rsidRPr="002E5E44" w:rsidRDefault="002E5E44" w:rsidP="002E5E44">
      <w:pPr>
        <w:spacing w:after="0" w:line="276" w:lineRule="auto"/>
        <w:jc w:val="center"/>
        <w:rPr>
          <w:rFonts w:ascii="Arial" w:eastAsia="Times New Roman" w:hAnsi="Arial" w:cs="Arial"/>
          <w:b/>
          <w:bCs/>
          <w:sz w:val="24"/>
          <w:szCs w:val="24"/>
          <w:lang w:val="es-ES" w:eastAsia="es-ES"/>
        </w:rPr>
      </w:pPr>
      <w:r w:rsidRPr="002E5E44">
        <w:rPr>
          <w:rFonts w:ascii="Arial" w:eastAsia="Times New Roman" w:hAnsi="Arial" w:cs="Arial"/>
          <w:b/>
          <w:bCs/>
          <w:sz w:val="24"/>
          <w:szCs w:val="24"/>
          <w:lang w:val="es-ES" w:eastAsia="es-ES"/>
        </w:rPr>
        <w:t>DECRETA:</w:t>
      </w:r>
    </w:p>
    <w:p w:rsidR="002E5E44" w:rsidRPr="002E5E44" w:rsidRDefault="002E5E44" w:rsidP="002E5E44">
      <w:pPr>
        <w:spacing w:after="0" w:line="276" w:lineRule="auto"/>
        <w:jc w:val="center"/>
        <w:rPr>
          <w:rFonts w:ascii="Arial" w:eastAsia="Times New Roman" w:hAnsi="Arial" w:cs="Arial"/>
          <w:b/>
          <w:bCs/>
          <w:sz w:val="24"/>
          <w:szCs w:val="24"/>
          <w:lang w:val="es-ES" w:eastAsia="es-ES"/>
        </w:rPr>
      </w:pPr>
    </w:p>
    <w:p w:rsidR="002E5E44" w:rsidRPr="002E5E44" w:rsidRDefault="002E5E44" w:rsidP="002E5E44">
      <w:pPr>
        <w:spacing w:after="0" w:line="276" w:lineRule="auto"/>
        <w:jc w:val="both"/>
        <w:rPr>
          <w:rFonts w:ascii="Arial" w:eastAsia="Times New Roman" w:hAnsi="Arial" w:cs="Arial"/>
          <w:sz w:val="24"/>
          <w:szCs w:val="24"/>
          <w:lang w:val="es-ES" w:eastAsia="es-ES"/>
        </w:rPr>
      </w:pPr>
      <w:r w:rsidRPr="002E5E44">
        <w:rPr>
          <w:rFonts w:ascii="Arial" w:eastAsia="Times New Roman" w:hAnsi="Arial" w:cs="Arial"/>
          <w:b/>
          <w:sz w:val="24"/>
          <w:szCs w:val="24"/>
          <w:lang w:val="es-ES" w:eastAsia="es-ES"/>
        </w:rPr>
        <w:t>Artículo 1º.-</w:t>
      </w:r>
      <w:r w:rsidRPr="002E5E44">
        <w:rPr>
          <w:rFonts w:ascii="Arial" w:eastAsia="Times New Roman" w:hAnsi="Arial" w:cs="Arial"/>
          <w:sz w:val="24"/>
          <w:szCs w:val="24"/>
          <w:lang w:val="es-ES" w:eastAsia="es-ES"/>
        </w:rPr>
        <w:t xml:space="preserve"> </w:t>
      </w:r>
      <w:r w:rsidRPr="002E5E44">
        <w:rPr>
          <w:rFonts w:ascii="Arial" w:eastAsia="Times New Roman" w:hAnsi="Arial" w:cs="Arial"/>
          <w:b/>
          <w:sz w:val="24"/>
          <w:szCs w:val="24"/>
          <w:lang w:val="es-ES" w:eastAsia="es-ES"/>
        </w:rPr>
        <w:t>ACEPTAR</w:t>
      </w:r>
      <w:r w:rsidRPr="002E5E44">
        <w:rPr>
          <w:rFonts w:ascii="Arial" w:eastAsia="Times New Roman" w:hAnsi="Arial" w:cs="Arial"/>
          <w:sz w:val="24"/>
          <w:szCs w:val="24"/>
          <w:lang w:val="es-ES" w:eastAsia="es-ES"/>
        </w:rPr>
        <w:t xml:space="preserve"> la oferta presentada y en consecuencia </w:t>
      </w:r>
      <w:r w:rsidRPr="002E5E44">
        <w:rPr>
          <w:rFonts w:ascii="Arial" w:eastAsia="Times New Roman" w:hAnsi="Arial" w:cs="Arial"/>
          <w:b/>
          <w:sz w:val="24"/>
          <w:szCs w:val="24"/>
          <w:lang w:val="es-ES" w:eastAsia="es-ES"/>
        </w:rPr>
        <w:t>ADJUDICAR</w:t>
      </w:r>
      <w:r w:rsidRPr="002E5E44">
        <w:rPr>
          <w:rFonts w:ascii="Arial" w:eastAsia="Times New Roman" w:hAnsi="Arial" w:cs="Arial"/>
          <w:sz w:val="24"/>
          <w:szCs w:val="24"/>
          <w:lang w:val="es-ES" w:eastAsia="es-ES"/>
        </w:rPr>
        <w:t xml:space="preserve"> a las Srtas. Romina Rampa, D.N.I. N.º 35.668.615, y Gisela Bonnet, D.N.I. N.º 28.204.221 el Lote CUATRO DE LA MANZANA 170 ubicado en la Ciudad de Monte Cristo, Pedanía Constitución, Departamento Colón, Provincia de Córdoba, por la suma de PESOS VEINTIOCHO MILLONES QUINIENTOS MIL CON 00/100 ($28.500.000,00).</w:t>
      </w:r>
    </w:p>
    <w:p w:rsidR="002E5E44" w:rsidRPr="002E5E44" w:rsidRDefault="002E5E44" w:rsidP="002E5E44">
      <w:pPr>
        <w:spacing w:after="0" w:line="276" w:lineRule="auto"/>
        <w:jc w:val="both"/>
        <w:rPr>
          <w:rFonts w:ascii="Arial" w:eastAsia="Times New Roman" w:hAnsi="Arial" w:cs="Arial"/>
          <w:sz w:val="24"/>
          <w:szCs w:val="24"/>
          <w:lang w:val="es-ES" w:eastAsia="es-ES"/>
        </w:rPr>
      </w:pPr>
      <w:r w:rsidRPr="002E5E44">
        <w:rPr>
          <w:rFonts w:ascii="Arial" w:eastAsia="Times New Roman" w:hAnsi="Arial" w:cs="Arial"/>
          <w:b/>
          <w:sz w:val="24"/>
          <w:szCs w:val="24"/>
          <w:lang w:val="es-ES" w:eastAsia="es-ES"/>
        </w:rPr>
        <w:t xml:space="preserve">Artículo 2º.- DISPONER </w:t>
      </w:r>
      <w:r w:rsidRPr="002E5E44">
        <w:rPr>
          <w:rFonts w:ascii="Arial" w:eastAsia="Times New Roman" w:hAnsi="Arial" w:cs="Arial"/>
          <w:sz w:val="24"/>
          <w:szCs w:val="24"/>
          <w:lang w:val="es-ES" w:eastAsia="es-ES"/>
        </w:rPr>
        <w:t>que las oferentes deberán concurrir a la Secretaría de Hacienda Municipal, a fin de hacer efectivo el pago correspondiente al 40% de la suma ofertada, conforme lo autorizado por la Comisión de Adjudicación y acordar con la Secretaria de Gobierno día y hora de firmar la Escritura traslativa de dominio.</w:t>
      </w:r>
    </w:p>
    <w:p w:rsidR="002E5E44" w:rsidRPr="002E5E44" w:rsidRDefault="002E5E44" w:rsidP="002E5E44">
      <w:pPr>
        <w:spacing w:after="0" w:line="276" w:lineRule="auto"/>
        <w:jc w:val="both"/>
        <w:rPr>
          <w:rFonts w:ascii="Arial" w:eastAsia="Times New Roman" w:hAnsi="Arial" w:cs="Arial"/>
          <w:b/>
          <w:bCs/>
          <w:sz w:val="24"/>
          <w:szCs w:val="24"/>
          <w:lang w:val="es-ES" w:eastAsia="es-ES"/>
        </w:rPr>
      </w:pPr>
      <w:r w:rsidRPr="002E5E44">
        <w:rPr>
          <w:rFonts w:ascii="Arial" w:eastAsia="Times New Roman" w:hAnsi="Arial" w:cs="Arial"/>
          <w:b/>
          <w:bCs/>
          <w:sz w:val="24"/>
          <w:szCs w:val="24"/>
          <w:lang w:val="es-ES" w:eastAsia="es-ES"/>
        </w:rPr>
        <w:t>Artículo 3º.-</w:t>
      </w:r>
      <w:r w:rsidRPr="002E5E44">
        <w:rPr>
          <w:rFonts w:ascii="Arial" w:eastAsia="Times New Roman" w:hAnsi="Arial" w:cs="Arial"/>
          <w:sz w:val="24"/>
          <w:szCs w:val="24"/>
          <w:lang w:val="es-ES" w:eastAsia="es-ES"/>
        </w:rPr>
        <w:t xml:space="preserve"> </w:t>
      </w:r>
      <w:r w:rsidRPr="002E5E44">
        <w:rPr>
          <w:rFonts w:ascii="Arial" w:eastAsia="Times New Roman" w:hAnsi="Arial" w:cs="Arial"/>
          <w:b/>
          <w:bCs/>
          <w:sz w:val="24"/>
          <w:szCs w:val="24"/>
          <w:lang w:val="es-ES" w:eastAsia="es-ES"/>
        </w:rPr>
        <w:t>IMPUTESE</w:t>
      </w:r>
      <w:r w:rsidRPr="002E5E44">
        <w:rPr>
          <w:rFonts w:ascii="Arial" w:eastAsia="Times New Roman" w:hAnsi="Arial" w:cs="Arial"/>
          <w:bCs/>
          <w:sz w:val="24"/>
          <w:szCs w:val="24"/>
          <w:lang w:val="es-ES" w:eastAsia="es-ES"/>
        </w:rPr>
        <w:t xml:space="preserve"> lo recaudado del concurso de precios de la Ordenanza N°1487/24 en la partida 2.3.1.05 – Venta de Terrenos.</w:t>
      </w:r>
    </w:p>
    <w:p w:rsidR="002E5E44" w:rsidRPr="002E5E44" w:rsidRDefault="002E5E44" w:rsidP="002E5E44">
      <w:pPr>
        <w:spacing w:after="0" w:line="276" w:lineRule="auto"/>
        <w:jc w:val="both"/>
        <w:rPr>
          <w:rFonts w:ascii="Arial" w:eastAsia="Times New Roman" w:hAnsi="Arial" w:cs="Arial"/>
          <w:bCs/>
          <w:sz w:val="24"/>
          <w:szCs w:val="24"/>
          <w:lang w:val="es-ES" w:eastAsia="es-ES"/>
        </w:rPr>
      </w:pPr>
      <w:r w:rsidRPr="002E5E44">
        <w:rPr>
          <w:rFonts w:ascii="Arial" w:eastAsia="Times New Roman" w:hAnsi="Arial" w:cs="Arial"/>
          <w:b/>
          <w:bCs/>
          <w:sz w:val="24"/>
          <w:szCs w:val="24"/>
          <w:lang w:val="es-ES" w:eastAsia="es-ES"/>
        </w:rPr>
        <w:t xml:space="preserve">Artículo 4º.- EL PRESENTE </w:t>
      </w:r>
      <w:r w:rsidRPr="002E5E44">
        <w:rPr>
          <w:rFonts w:ascii="Arial" w:eastAsia="Times New Roman" w:hAnsi="Arial" w:cs="Arial"/>
          <w:bCs/>
          <w:sz w:val="24"/>
          <w:szCs w:val="24"/>
          <w:lang w:val="es-ES" w:eastAsia="es-ES"/>
        </w:rPr>
        <w:t>Decreto es Refrendado por el Secretario de Gobierno, el Sr. Dante Villalba; el Secretario de Hacienda, Cr. Diego Rodríguez</w:t>
      </w:r>
    </w:p>
    <w:p w:rsidR="002E5E44" w:rsidRPr="002E5E44" w:rsidRDefault="002E5E44" w:rsidP="002E5E44">
      <w:pPr>
        <w:spacing w:line="276" w:lineRule="auto"/>
        <w:jc w:val="both"/>
        <w:rPr>
          <w:rFonts w:ascii="Arial" w:eastAsia="Calibri" w:hAnsi="Arial" w:cs="Arial"/>
          <w:sz w:val="24"/>
          <w:szCs w:val="24"/>
        </w:rPr>
      </w:pPr>
      <w:r w:rsidRPr="002E5E44">
        <w:rPr>
          <w:rFonts w:ascii="Arial" w:eastAsia="Times New Roman" w:hAnsi="Arial" w:cs="Arial"/>
          <w:b/>
          <w:bCs/>
          <w:sz w:val="24"/>
          <w:szCs w:val="24"/>
          <w:lang w:val="es-ES" w:eastAsia="es-ES"/>
        </w:rPr>
        <w:t>Artículo 5º.-</w:t>
      </w:r>
      <w:r w:rsidRPr="002E5E44">
        <w:rPr>
          <w:rFonts w:ascii="Arial" w:eastAsia="Times New Roman" w:hAnsi="Arial" w:cs="Arial"/>
          <w:sz w:val="24"/>
          <w:szCs w:val="24"/>
          <w:lang w:val="es-ES" w:eastAsia="es-ES"/>
        </w:rPr>
        <w:t xml:space="preserve"> </w:t>
      </w:r>
      <w:r w:rsidRPr="002E5E44">
        <w:rPr>
          <w:rFonts w:ascii="Arial" w:eastAsia="Times New Roman" w:hAnsi="Arial" w:cs="Arial"/>
          <w:b/>
          <w:sz w:val="24"/>
          <w:szCs w:val="24"/>
          <w:lang w:val="es-ES" w:eastAsia="es-ES"/>
        </w:rPr>
        <w:t>PROTOCOLÍCESE</w:t>
      </w:r>
      <w:r w:rsidRPr="002E5E44">
        <w:rPr>
          <w:rFonts w:ascii="Arial" w:eastAsia="Times New Roman" w:hAnsi="Arial" w:cs="Arial"/>
          <w:sz w:val="24"/>
          <w:szCs w:val="24"/>
          <w:lang w:val="es-ES" w:eastAsia="es-ES"/>
        </w:rPr>
        <w:t xml:space="preserve">, Comuníquese, publíquese, dese al R.M. y archívese. </w:t>
      </w:r>
    </w:p>
    <w:tbl>
      <w:tblPr>
        <w:tblW w:w="0" w:type="auto"/>
        <w:tblLook w:val="04A0" w:firstRow="1" w:lastRow="0" w:firstColumn="1" w:lastColumn="0" w:noHBand="0" w:noVBand="1"/>
      </w:tblPr>
      <w:tblGrid>
        <w:gridCol w:w="1368"/>
        <w:gridCol w:w="4950"/>
      </w:tblGrid>
      <w:tr w:rsidR="002E5E44" w:rsidRPr="002E5E44" w:rsidTr="00F16881">
        <w:tc>
          <w:tcPr>
            <w:tcW w:w="1368" w:type="dxa"/>
            <w:tcBorders>
              <w:top w:val="nil"/>
              <w:left w:val="nil"/>
              <w:bottom w:val="nil"/>
              <w:right w:val="single" w:sz="6" w:space="0" w:color="808080"/>
            </w:tcBorders>
            <w:shd w:val="clear" w:color="auto" w:fill="auto"/>
            <w:hideMark/>
          </w:tcPr>
          <w:p w:rsidR="002E5E44" w:rsidRPr="002E5E44" w:rsidRDefault="002E5E44" w:rsidP="002E5E44">
            <w:pPr>
              <w:spacing w:after="0" w:line="276" w:lineRule="auto"/>
              <w:rPr>
                <w:rFonts w:ascii="Arial" w:eastAsia="Times New Roman" w:hAnsi="Arial" w:cs="Arial"/>
                <w:b/>
                <w:bCs/>
                <w:sz w:val="24"/>
                <w:szCs w:val="24"/>
                <w:lang w:val="en-US" w:eastAsia="es-ES"/>
              </w:rPr>
            </w:pPr>
            <w:r w:rsidRPr="002E5E44">
              <w:rPr>
                <w:rFonts w:ascii="Arial" w:eastAsia="Times New Roman" w:hAnsi="Arial" w:cs="Arial"/>
                <w:b/>
                <w:bCs/>
                <w:sz w:val="24"/>
                <w:szCs w:val="24"/>
                <w:lang w:val="en-US" w:eastAsia="es-ES"/>
              </w:rPr>
              <w:t>FIRMADO</w:t>
            </w:r>
          </w:p>
        </w:tc>
        <w:tc>
          <w:tcPr>
            <w:tcW w:w="4950" w:type="dxa"/>
            <w:shd w:val="clear" w:color="auto" w:fill="auto"/>
            <w:hideMark/>
          </w:tcPr>
          <w:p w:rsidR="002E5E44" w:rsidRPr="002E5E44" w:rsidRDefault="002E5E44" w:rsidP="002E5E44">
            <w:pPr>
              <w:spacing w:after="0" w:line="276" w:lineRule="auto"/>
              <w:rPr>
                <w:rFonts w:ascii="Arial" w:eastAsia="Times New Roman" w:hAnsi="Arial" w:cs="Arial"/>
                <w:b/>
                <w:bCs/>
                <w:sz w:val="24"/>
                <w:szCs w:val="24"/>
                <w:lang w:val="en-US" w:eastAsia="es-ES"/>
              </w:rPr>
            </w:pPr>
            <w:r w:rsidRPr="002E5E44">
              <w:rPr>
                <w:rFonts w:ascii="Arial" w:eastAsia="Times New Roman" w:hAnsi="Arial" w:cs="Arial"/>
                <w:b/>
                <w:bCs/>
                <w:sz w:val="24"/>
                <w:szCs w:val="24"/>
                <w:lang w:val="en-US" w:eastAsia="es-ES"/>
              </w:rPr>
              <w:t>Int. Municipal Daniel Alejandro Haniewicz</w:t>
            </w:r>
          </w:p>
        </w:tc>
      </w:tr>
      <w:tr w:rsidR="002E5E44" w:rsidRPr="002E5E44" w:rsidTr="00F16881">
        <w:tc>
          <w:tcPr>
            <w:tcW w:w="1368" w:type="dxa"/>
            <w:tcBorders>
              <w:left w:val="nil"/>
              <w:bottom w:val="nil"/>
              <w:right w:val="single" w:sz="6" w:space="0" w:color="808080"/>
            </w:tcBorders>
            <w:shd w:val="clear" w:color="auto" w:fill="auto"/>
          </w:tcPr>
          <w:p w:rsidR="002E5E44" w:rsidRPr="002E5E44" w:rsidRDefault="002E5E44" w:rsidP="002E5E44">
            <w:pPr>
              <w:spacing w:after="0" w:line="276" w:lineRule="auto"/>
              <w:rPr>
                <w:rFonts w:ascii="Arial" w:eastAsia="Times New Roman" w:hAnsi="Arial" w:cs="Arial"/>
                <w:b/>
                <w:sz w:val="24"/>
                <w:szCs w:val="24"/>
                <w:lang w:val="en-US" w:eastAsia="es-ES"/>
              </w:rPr>
            </w:pPr>
          </w:p>
        </w:tc>
        <w:tc>
          <w:tcPr>
            <w:tcW w:w="4950" w:type="dxa"/>
            <w:tcBorders>
              <w:top w:val="single" w:sz="6" w:space="0" w:color="808080"/>
              <w:left w:val="nil"/>
              <w:bottom w:val="single" w:sz="6" w:space="0" w:color="FFFFFF"/>
              <w:right w:val="nil"/>
            </w:tcBorders>
            <w:shd w:val="clear" w:color="auto" w:fill="auto"/>
            <w:hideMark/>
          </w:tcPr>
          <w:p w:rsidR="002E5E44" w:rsidRPr="002E5E44" w:rsidRDefault="002E5E44" w:rsidP="002E5E44">
            <w:pPr>
              <w:spacing w:after="0" w:line="276" w:lineRule="auto"/>
              <w:rPr>
                <w:rFonts w:ascii="Arial" w:eastAsia="Times New Roman" w:hAnsi="Arial" w:cs="Arial"/>
                <w:sz w:val="24"/>
                <w:szCs w:val="24"/>
                <w:lang w:val="es-ES" w:eastAsia="es-ES"/>
              </w:rPr>
            </w:pPr>
            <w:r w:rsidRPr="002E5E44">
              <w:rPr>
                <w:rFonts w:ascii="Arial" w:eastAsia="Times New Roman" w:hAnsi="Arial" w:cs="Arial"/>
                <w:sz w:val="24"/>
                <w:szCs w:val="24"/>
                <w:lang w:val="es-ES" w:eastAsia="es-ES"/>
              </w:rPr>
              <w:t>Sec. De Gob. Dante Villalba</w:t>
            </w:r>
          </w:p>
        </w:tc>
      </w:tr>
    </w:tbl>
    <w:p w:rsidR="002E5E44" w:rsidRPr="002E5E44" w:rsidRDefault="002E5E44" w:rsidP="002E5E44">
      <w:pPr>
        <w:spacing w:after="0" w:line="276" w:lineRule="auto"/>
        <w:rPr>
          <w:rFonts w:ascii="Arial" w:eastAsia="Times New Roman" w:hAnsi="Arial" w:cs="Arial"/>
          <w:b/>
          <w:sz w:val="24"/>
          <w:szCs w:val="24"/>
          <w:lang w:val="es-ES" w:eastAsia="es-ES"/>
        </w:rPr>
      </w:pPr>
    </w:p>
    <w:p w:rsidR="0096667C" w:rsidRPr="0096667C" w:rsidRDefault="0096667C" w:rsidP="0096667C">
      <w:pPr>
        <w:widowControl w:val="0"/>
        <w:spacing w:after="0" w:line="276" w:lineRule="auto"/>
        <w:jc w:val="right"/>
        <w:rPr>
          <w:rFonts w:ascii="Arial" w:eastAsia="Times New Roman" w:hAnsi="Arial" w:cs="Arial"/>
          <w:snapToGrid w:val="0"/>
          <w:sz w:val="24"/>
          <w:szCs w:val="20"/>
          <w:lang w:val="es-ES" w:eastAsia="es-ES"/>
        </w:rPr>
      </w:pPr>
      <w:r w:rsidRPr="0096667C">
        <w:rPr>
          <w:rFonts w:ascii="Arial" w:eastAsia="Times New Roman" w:hAnsi="Arial" w:cs="Arial"/>
          <w:snapToGrid w:val="0"/>
          <w:sz w:val="24"/>
          <w:szCs w:val="20"/>
          <w:lang w:val="es-ES" w:eastAsia="es-ES"/>
        </w:rPr>
        <w:lastRenderedPageBreak/>
        <w:t>Monte Cristo, 29 de abril de 2025.</w:t>
      </w:r>
    </w:p>
    <w:p w:rsidR="0096667C" w:rsidRPr="0096667C" w:rsidRDefault="0096667C" w:rsidP="0096667C">
      <w:pPr>
        <w:widowControl w:val="0"/>
        <w:spacing w:after="0" w:line="276" w:lineRule="auto"/>
        <w:jc w:val="right"/>
        <w:rPr>
          <w:rFonts w:ascii="Arial" w:eastAsia="Times New Roman" w:hAnsi="Arial" w:cs="Arial"/>
          <w:snapToGrid w:val="0"/>
          <w:sz w:val="24"/>
          <w:szCs w:val="20"/>
          <w:lang w:val="es-ES" w:eastAsia="es-ES"/>
        </w:rPr>
      </w:pPr>
    </w:p>
    <w:p w:rsidR="0096667C" w:rsidRPr="00243B62" w:rsidRDefault="0096667C" w:rsidP="00243B62">
      <w:pPr>
        <w:pStyle w:val="Ttulo2"/>
        <w:jc w:val="center"/>
        <w:rPr>
          <w:rFonts w:asciiTheme="minorHAnsi" w:eastAsia="Times New Roman" w:hAnsiTheme="minorHAnsi" w:cstheme="minorHAnsi"/>
          <w:b/>
          <w:snapToGrid w:val="0"/>
          <w:color w:val="auto"/>
          <w:sz w:val="32"/>
          <w:lang w:val="es-ES" w:eastAsia="es-ES"/>
        </w:rPr>
      </w:pPr>
      <w:r w:rsidRPr="00243B62">
        <w:rPr>
          <w:rFonts w:asciiTheme="minorHAnsi" w:eastAsia="Times New Roman" w:hAnsiTheme="minorHAnsi" w:cstheme="minorHAnsi"/>
          <w:b/>
          <w:snapToGrid w:val="0"/>
          <w:color w:val="auto"/>
          <w:sz w:val="32"/>
          <w:lang w:val="es-ES" w:eastAsia="es-ES"/>
        </w:rPr>
        <w:t>DECRETO N° 49/2025</w:t>
      </w:r>
    </w:p>
    <w:p w:rsidR="0096667C" w:rsidRPr="0096667C" w:rsidRDefault="0096667C" w:rsidP="0096667C">
      <w:pPr>
        <w:spacing w:after="0" w:line="276" w:lineRule="auto"/>
        <w:rPr>
          <w:rFonts w:ascii="Arial" w:eastAsia="Times New Roman" w:hAnsi="Arial" w:cs="Arial"/>
          <w:sz w:val="24"/>
          <w:szCs w:val="24"/>
          <w:lang w:eastAsia="es-ES"/>
        </w:rPr>
      </w:pPr>
    </w:p>
    <w:p w:rsidR="0096667C" w:rsidRPr="0096667C" w:rsidRDefault="0096667C" w:rsidP="0096667C">
      <w:pPr>
        <w:spacing w:after="0" w:line="276" w:lineRule="auto"/>
        <w:jc w:val="both"/>
        <w:rPr>
          <w:rFonts w:ascii="Arial" w:eastAsia="Times New Roman" w:hAnsi="Arial" w:cs="Arial"/>
          <w:b/>
          <w:bCs/>
          <w:sz w:val="24"/>
          <w:szCs w:val="24"/>
          <w:lang w:val="es-ES" w:eastAsia="es-ES"/>
        </w:rPr>
      </w:pPr>
      <w:r w:rsidRPr="0096667C">
        <w:rPr>
          <w:rFonts w:ascii="Arial" w:eastAsia="Times New Roman" w:hAnsi="Arial" w:cs="Arial"/>
          <w:b/>
          <w:bCs/>
          <w:sz w:val="24"/>
          <w:szCs w:val="24"/>
          <w:lang w:val="es-ES" w:eastAsia="es-ES"/>
        </w:rPr>
        <w:t>VISTO:</w:t>
      </w:r>
    </w:p>
    <w:p w:rsidR="0096667C" w:rsidRPr="0096667C" w:rsidRDefault="0096667C" w:rsidP="0096667C">
      <w:pPr>
        <w:spacing w:after="0" w:line="276" w:lineRule="auto"/>
        <w:jc w:val="both"/>
        <w:rPr>
          <w:rFonts w:ascii="Arial" w:eastAsia="Times New Roman" w:hAnsi="Arial" w:cs="Arial"/>
          <w:sz w:val="24"/>
          <w:szCs w:val="24"/>
          <w:lang w:val="es-ES" w:eastAsia="es-ES"/>
        </w:rPr>
      </w:pPr>
      <w:r w:rsidRPr="0096667C">
        <w:rPr>
          <w:rFonts w:ascii="Arial" w:eastAsia="Times New Roman" w:hAnsi="Arial" w:cs="Arial"/>
          <w:sz w:val="24"/>
          <w:szCs w:val="24"/>
          <w:lang w:val="es-ES" w:eastAsia="es-ES"/>
        </w:rPr>
        <w:t>Los contratos de locación celebrados por la Municipalidad de Monte Cristo con particulares para el alquiler de inmuebles destinados al funcionamiento de distintas dependencias municipales, y lo dispuesto por el Decreto Municipal N° 31/2024 y la Ordenanza General Impositiva N° 1459.</w:t>
      </w:r>
    </w:p>
    <w:p w:rsidR="0096667C" w:rsidRPr="0096667C" w:rsidRDefault="0096667C" w:rsidP="0096667C">
      <w:pPr>
        <w:spacing w:after="0" w:line="276" w:lineRule="auto"/>
        <w:jc w:val="both"/>
        <w:rPr>
          <w:rFonts w:ascii="Arial" w:eastAsia="Times New Roman" w:hAnsi="Arial" w:cs="Arial"/>
          <w:b/>
          <w:bCs/>
          <w:sz w:val="24"/>
          <w:szCs w:val="24"/>
          <w:lang w:val="es-ES" w:eastAsia="es-ES"/>
        </w:rPr>
      </w:pPr>
      <w:r w:rsidRPr="0096667C">
        <w:rPr>
          <w:rFonts w:ascii="Arial" w:eastAsia="Times New Roman" w:hAnsi="Arial" w:cs="Arial"/>
          <w:b/>
          <w:bCs/>
          <w:sz w:val="24"/>
          <w:szCs w:val="24"/>
          <w:lang w:val="es-ES" w:eastAsia="es-ES"/>
        </w:rPr>
        <w:t xml:space="preserve">Y CONSIDERANDO: </w:t>
      </w:r>
    </w:p>
    <w:p w:rsidR="0096667C" w:rsidRPr="0096667C" w:rsidRDefault="0096667C" w:rsidP="0096667C">
      <w:pPr>
        <w:spacing w:after="0" w:line="276" w:lineRule="auto"/>
        <w:jc w:val="both"/>
        <w:rPr>
          <w:rFonts w:ascii="Arial" w:eastAsia="Times New Roman" w:hAnsi="Arial" w:cs="Arial"/>
          <w:sz w:val="24"/>
          <w:szCs w:val="24"/>
          <w:lang w:val="es-ES" w:eastAsia="es-ES"/>
        </w:rPr>
      </w:pPr>
      <w:r w:rsidRPr="0096667C">
        <w:rPr>
          <w:rFonts w:ascii="Arial" w:eastAsia="Times New Roman" w:hAnsi="Arial" w:cs="Arial"/>
          <w:sz w:val="24"/>
          <w:szCs w:val="24"/>
          <w:lang w:val="es-ES" w:eastAsia="es-ES"/>
        </w:rPr>
        <w:t>Que los inmuebles objeto de los contratos de alquiler referidos se encuentran destinados a la prestación de servicios públicos y actividades administrativas esenciales para la comunidad.</w:t>
      </w:r>
    </w:p>
    <w:p w:rsidR="0096667C" w:rsidRPr="0096667C" w:rsidRDefault="0096667C" w:rsidP="0096667C">
      <w:pPr>
        <w:spacing w:after="0" w:line="276" w:lineRule="auto"/>
        <w:jc w:val="both"/>
        <w:rPr>
          <w:rFonts w:ascii="Arial" w:eastAsia="Times New Roman" w:hAnsi="Arial" w:cs="Arial"/>
          <w:sz w:val="24"/>
          <w:szCs w:val="24"/>
          <w:lang w:val="es-ES" w:eastAsia="es-ES"/>
        </w:rPr>
      </w:pPr>
      <w:r w:rsidRPr="0096667C">
        <w:rPr>
          <w:rFonts w:ascii="Arial" w:eastAsia="Times New Roman" w:hAnsi="Arial" w:cs="Arial"/>
          <w:sz w:val="24"/>
          <w:szCs w:val="24"/>
          <w:lang w:val="es-ES" w:eastAsia="es-ES"/>
        </w:rPr>
        <w:t>Que conforme surge de los respectivos contratos de locación, el Municipio, en su carácter de locatario, asume el pago de tasas e impuestos que graven los inmuebles alquilados.</w:t>
      </w:r>
    </w:p>
    <w:p w:rsidR="0096667C" w:rsidRPr="0096667C" w:rsidRDefault="0096667C" w:rsidP="0096667C">
      <w:pPr>
        <w:spacing w:after="0" w:line="276" w:lineRule="auto"/>
        <w:jc w:val="both"/>
        <w:rPr>
          <w:rFonts w:ascii="Arial" w:eastAsia="Times New Roman" w:hAnsi="Arial" w:cs="Arial"/>
          <w:sz w:val="24"/>
          <w:szCs w:val="24"/>
          <w:lang w:val="es-ES" w:eastAsia="es-ES"/>
        </w:rPr>
      </w:pPr>
      <w:r w:rsidRPr="0096667C">
        <w:rPr>
          <w:rFonts w:ascii="Arial" w:eastAsia="Times New Roman" w:hAnsi="Arial" w:cs="Arial"/>
          <w:sz w:val="24"/>
          <w:szCs w:val="24"/>
          <w:lang w:val="es-ES" w:eastAsia="es-ES"/>
        </w:rPr>
        <w:t>Que resulta procedente, en consecuencia, eximir a los mencionados inmuebles del pago de la Tasa de Servicios de Agua y de la Tasa de Servicios de la Propiedad, mientras dure el plazo de vigencia de los respectivos contratos.</w:t>
      </w:r>
    </w:p>
    <w:p w:rsidR="0096667C" w:rsidRPr="0096667C" w:rsidRDefault="0096667C" w:rsidP="0096667C">
      <w:pPr>
        <w:spacing w:after="0" w:line="276" w:lineRule="auto"/>
        <w:jc w:val="both"/>
        <w:rPr>
          <w:rFonts w:ascii="Arial" w:eastAsia="Times New Roman" w:hAnsi="Arial" w:cs="Arial"/>
          <w:sz w:val="24"/>
          <w:szCs w:val="24"/>
          <w:lang w:val="es-ES" w:eastAsia="es-ES"/>
        </w:rPr>
      </w:pPr>
      <w:r w:rsidRPr="0096667C">
        <w:rPr>
          <w:rFonts w:ascii="Arial" w:eastAsia="Times New Roman" w:hAnsi="Arial" w:cs="Arial"/>
          <w:sz w:val="24"/>
          <w:szCs w:val="24"/>
          <w:lang w:val="es-ES" w:eastAsia="es-ES"/>
        </w:rPr>
        <w:t>Que, adicionalmente, mediante el Decreto Municipal N° 31/2024 de fecha 27 de marzo de 2024, se dispuso la afectación al Servicio Oficial de Intendencia Municipal del vehículo de titularidad del Sr. Intendente Daniel Alejandro Haniewicz, marca Citroën modelo C-</w:t>
      </w:r>
      <w:proofErr w:type="spellStart"/>
      <w:r w:rsidRPr="0096667C">
        <w:rPr>
          <w:rFonts w:ascii="Arial" w:eastAsia="Times New Roman" w:hAnsi="Arial" w:cs="Arial"/>
          <w:sz w:val="24"/>
          <w:szCs w:val="24"/>
          <w:lang w:val="es-ES" w:eastAsia="es-ES"/>
        </w:rPr>
        <w:t>Elysée</w:t>
      </w:r>
      <w:proofErr w:type="spellEnd"/>
      <w:r w:rsidRPr="0096667C">
        <w:rPr>
          <w:rFonts w:ascii="Arial" w:eastAsia="Times New Roman" w:hAnsi="Arial" w:cs="Arial"/>
          <w:sz w:val="24"/>
          <w:szCs w:val="24"/>
          <w:lang w:val="es-ES" w:eastAsia="es-ES"/>
        </w:rPr>
        <w:t xml:space="preserve"> HDI 92 FEEL, dominio AD 096 UL, para el cumplimiento de funciones oficiales, con cobertura de gastos inherentes al mismo.</w:t>
      </w:r>
    </w:p>
    <w:p w:rsidR="0096667C" w:rsidRPr="0096667C" w:rsidRDefault="0096667C" w:rsidP="0096667C">
      <w:pPr>
        <w:spacing w:after="0" w:line="276" w:lineRule="auto"/>
        <w:jc w:val="both"/>
        <w:rPr>
          <w:rFonts w:ascii="Arial" w:eastAsia="Times New Roman" w:hAnsi="Arial" w:cs="Arial"/>
          <w:sz w:val="24"/>
          <w:szCs w:val="24"/>
          <w:lang w:val="es-ES" w:eastAsia="es-ES"/>
        </w:rPr>
      </w:pPr>
      <w:r w:rsidRPr="0096667C">
        <w:rPr>
          <w:rFonts w:ascii="Arial" w:eastAsia="Times New Roman" w:hAnsi="Arial" w:cs="Arial"/>
          <w:sz w:val="24"/>
          <w:szCs w:val="24"/>
          <w:lang w:val="es-ES" w:eastAsia="es-ES"/>
        </w:rPr>
        <w:t>Que, conforme a lo establecido en el Artículo 210 inciso 5) de la Ordenanza General Impositiva N° 1459, se encuentran exentos de la contribución que incide sobre los automotores aquellos que hayan sido cedidos en comodato o uso gratuito al Estado Municipal para el cumplimiento de sus fines.</w:t>
      </w:r>
    </w:p>
    <w:p w:rsidR="0096667C" w:rsidRPr="0096667C" w:rsidRDefault="0096667C" w:rsidP="0096667C">
      <w:pPr>
        <w:widowControl w:val="0"/>
        <w:spacing w:after="0" w:line="276" w:lineRule="auto"/>
        <w:jc w:val="both"/>
        <w:rPr>
          <w:rFonts w:ascii="Arial" w:eastAsia="Times New Roman" w:hAnsi="Arial" w:cs="Arial"/>
          <w:snapToGrid w:val="0"/>
          <w:sz w:val="24"/>
          <w:szCs w:val="20"/>
          <w:lang w:val="es-ES" w:eastAsia="es-ES"/>
        </w:rPr>
      </w:pPr>
    </w:p>
    <w:p w:rsidR="0096667C" w:rsidRPr="0096667C" w:rsidRDefault="0096667C" w:rsidP="0096667C">
      <w:pPr>
        <w:widowControl w:val="0"/>
        <w:spacing w:after="0" w:line="276" w:lineRule="auto"/>
        <w:jc w:val="both"/>
        <w:rPr>
          <w:rFonts w:ascii="Arial" w:eastAsia="Times New Roman" w:hAnsi="Arial" w:cs="Arial"/>
          <w:snapToGrid w:val="0"/>
          <w:sz w:val="24"/>
          <w:szCs w:val="20"/>
          <w:lang w:val="es-ES" w:eastAsia="es-ES"/>
        </w:rPr>
      </w:pPr>
      <w:r w:rsidRPr="0096667C">
        <w:rPr>
          <w:rFonts w:ascii="Arial" w:eastAsia="Times New Roman" w:hAnsi="Arial" w:cs="Arial"/>
          <w:snapToGrid w:val="0"/>
          <w:sz w:val="24"/>
          <w:szCs w:val="20"/>
          <w:lang w:val="es-ES" w:eastAsia="es-ES"/>
        </w:rPr>
        <w:t>Por ello:</w:t>
      </w:r>
    </w:p>
    <w:p w:rsidR="0096667C" w:rsidRPr="0096667C" w:rsidRDefault="0096667C" w:rsidP="0096667C">
      <w:pPr>
        <w:widowControl w:val="0"/>
        <w:spacing w:after="0" w:line="276" w:lineRule="auto"/>
        <w:jc w:val="center"/>
        <w:rPr>
          <w:rFonts w:ascii="Arial" w:eastAsia="Times New Roman" w:hAnsi="Arial" w:cs="Arial"/>
          <w:b/>
          <w:snapToGrid w:val="0"/>
          <w:sz w:val="24"/>
          <w:szCs w:val="20"/>
          <w:lang w:val="es-ES" w:eastAsia="es-ES"/>
        </w:rPr>
      </w:pPr>
    </w:p>
    <w:p w:rsidR="0096667C" w:rsidRPr="0096667C" w:rsidRDefault="0096667C" w:rsidP="0096667C">
      <w:pPr>
        <w:widowControl w:val="0"/>
        <w:spacing w:after="0" w:line="276" w:lineRule="auto"/>
        <w:jc w:val="center"/>
        <w:rPr>
          <w:rFonts w:ascii="Arial" w:eastAsia="Times New Roman" w:hAnsi="Arial" w:cs="Arial"/>
          <w:b/>
          <w:snapToGrid w:val="0"/>
          <w:sz w:val="24"/>
          <w:szCs w:val="20"/>
          <w:lang w:val="es-ES" w:eastAsia="es-ES"/>
        </w:rPr>
      </w:pPr>
      <w:r w:rsidRPr="0096667C">
        <w:rPr>
          <w:rFonts w:ascii="Arial" w:eastAsia="Times New Roman" w:hAnsi="Arial" w:cs="Arial"/>
          <w:b/>
          <w:snapToGrid w:val="0"/>
          <w:sz w:val="24"/>
          <w:szCs w:val="20"/>
          <w:lang w:val="es-ES" w:eastAsia="es-ES"/>
        </w:rPr>
        <w:t>EL INTENDENTE MUNICIPAL DE LA CIUDAD DE MONTE CRISTO EN USO</w:t>
      </w:r>
    </w:p>
    <w:p w:rsidR="0096667C" w:rsidRPr="0096667C" w:rsidRDefault="0096667C" w:rsidP="0096667C">
      <w:pPr>
        <w:widowControl w:val="0"/>
        <w:spacing w:after="0" w:line="276" w:lineRule="auto"/>
        <w:jc w:val="center"/>
        <w:rPr>
          <w:rFonts w:ascii="Arial" w:eastAsia="Times New Roman" w:hAnsi="Arial" w:cs="Arial"/>
          <w:b/>
          <w:snapToGrid w:val="0"/>
          <w:sz w:val="24"/>
          <w:szCs w:val="20"/>
          <w:lang w:val="es-ES" w:eastAsia="es-ES"/>
        </w:rPr>
      </w:pPr>
      <w:r w:rsidRPr="0096667C">
        <w:rPr>
          <w:rFonts w:ascii="Arial" w:eastAsia="Times New Roman" w:hAnsi="Arial" w:cs="Arial"/>
          <w:b/>
          <w:snapToGrid w:val="0"/>
          <w:sz w:val="24"/>
          <w:szCs w:val="20"/>
          <w:lang w:val="es-ES" w:eastAsia="es-ES"/>
        </w:rPr>
        <w:t>DE LAS FACULTADES CONFERIDAS POR EL ART. 49 DE LA LEY 8102</w:t>
      </w:r>
    </w:p>
    <w:p w:rsidR="0096667C" w:rsidRPr="0096667C" w:rsidRDefault="0096667C" w:rsidP="00243B62">
      <w:pPr>
        <w:widowControl w:val="0"/>
        <w:spacing w:after="0" w:line="276" w:lineRule="auto"/>
        <w:jc w:val="center"/>
        <w:rPr>
          <w:rFonts w:ascii="Arial" w:eastAsia="Times New Roman" w:hAnsi="Arial" w:cs="Arial"/>
          <w:b/>
          <w:snapToGrid w:val="0"/>
          <w:sz w:val="24"/>
          <w:szCs w:val="20"/>
          <w:lang w:val="es-ES" w:eastAsia="es-ES"/>
        </w:rPr>
      </w:pPr>
      <w:r w:rsidRPr="0096667C">
        <w:rPr>
          <w:rFonts w:ascii="Arial" w:eastAsia="Times New Roman" w:hAnsi="Arial" w:cs="Arial"/>
          <w:b/>
          <w:snapToGrid w:val="0"/>
          <w:sz w:val="24"/>
          <w:szCs w:val="20"/>
          <w:lang w:val="es-ES" w:eastAsia="es-ES"/>
        </w:rPr>
        <w:t>DECRETA</w:t>
      </w:r>
    </w:p>
    <w:p w:rsidR="0096667C" w:rsidRPr="0096667C" w:rsidRDefault="0096667C" w:rsidP="00243B62">
      <w:pPr>
        <w:rPr>
          <w:rFonts w:ascii="Arial" w:hAnsi="Arial" w:cs="Arial"/>
          <w:sz w:val="24"/>
          <w:lang w:val="es-ES" w:eastAsia="es-ES"/>
        </w:rPr>
      </w:pPr>
      <w:r w:rsidRPr="0096667C">
        <w:rPr>
          <w:rFonts w:ascii="Arial" w:hAnsi="Arial" w:cs="Arial"/>
          <w:b/>
          <w:sz w:val="24"/>
          <w:lang w:val="es-ES" w:eastAsia="es-ES"/>
        </w:rPr>
        <w:lastRenderedPageBreak/>
        <w:t>Artículo 1:</w:t>
      </w:r>
      <w:r w:rsidRPr="0096667C">
        <w:rPr>
          <w:rFonts w:ascii="Arial" w:hAnsi="Arial" w:cs="Arial"/>
          <w:sz w:val="24"/>
          <w:lang w:val="es-ES" w:eastAsia="es-ES"/>
        </w:rPr>
        <w:t xml:space="preserve"> EXÍMASE del pago de la Tasa de Servicios de Agua y de la Tasa de Servicios de la Propiedad a los siguientes inmuebles alquilados por la Municipalidad de Monte Cristo, durante la vigencia de los respectivos contratos:</w:t>
      </w:r>
    </w:p>
    <w:p w:rsidR="0096667C" w:rsidRDefault="0096667C" w:rsidP="0096667C">
      <w:pPr>
        <w:rPr>
          <w:rFonts w:ascii="Arial" w:hAnsi="Arial" w:cs="Arial"/>
          <w:sz w:val="24"/>
          <w:lang w:val="es-ES" w:eastAsia="es-ES"/>
        </w:rPr>
      </w:pPr>
      <w:r w:rsidRPr="0096667C">
        <w:rPr>
          <w:rFonts w:ascii="Arial" w:hAnsi="Arial" w:cs="Arial"/>
          <w:sz w:val="24"/>
          <w:lang w:val="es-ES" w:eastAsia="es-ES"/>
        </w:rPr>
        <w:t xml:space="preserve">a) Inmueble ubicado en calle Manuel Pizarro N° 114, Ciudad de Monte Cristo, alquilado a la Sra. Liliana Estela </w:t>
      </w:r>
      <w:proofErr w:type="spellStart"/>
      <w:r w:rsidRPr="0096667C">
        <w:rPr>
          <w:rFonts w:ascii="Arial" w:hAnsi="Arial" w:cs="Arial"/>
          <w:sz w:val="24"/>
          <w:lang w:val="es-ES" w:eastAsia="es-ES"/>
        </w:rPr>
        <w:t>Cwirin</w:t>
      </w:r>
      <w:proofErr w:type="spellEnd"/>
      <w:r w:rsidRPr="0096667C">
        <w:rPr>
          <w:rFonts w:ascii="Arial" w:hAnsi="Arial" w:cs="Arial"/>
          <w:sz w:val="24"/>
          <w:lang w:val="es-ES" w:eastAsia="es-ES"/>
        </w:rPr>
        <w:t>, D.N.I. Nº 23.629.630, donde funcionan el Punto Vecino y otras dependencias municipales, con contrato vigente desde el 1º de marzo de 2024 hasta el 28 de febrero de 2026.</w:t>
      </w:r>
    </w:p>
    <w:p w:rsidR="0096667C" w:rsidRPr="0096667C" w:rsidRDefault="0096667C" w:rsidP="0096667C">
      <w:pPr>
        <w:rPr>
          <w:lang w:val="es-ES" w:eastAsia="es-ES"/>
        </w:rPr>
      </w:pPr>
    </w:p>
    <w:p w:rsidR="0096667C" w:rsidRPr="0096667C" w:rsidRDefault="0096667C" w:rsidP="00243B62">
      <w:pPr>
        <w:rPr>
          <w:rFonts w:ascii="Arial" w:hAnsi="Arial" w:cs="Arial"/>
          <w:sz w:val="24"/>
          <w:lang w:val="es-ES" w:eastAsia="es-ES"/>
        </w:rPr>
      </w:pPr>
      <w:r w:rsidRPr="0096667C">
        <w:rPr>
          <w:rFonts w:ascii="Arial" w:hAnsi="Arial" w:cs="Arial"/>
          <w:sz w:val="24"/>
          <w:lang w:val="es-ES" w:eastAsia="es-ES"/>
        </w:rPr>
        <w:t xml:space="preserve">b) Inmueble ubicado en calle Intendente Nemirovsky N° 282, Ciudad de Monte Cristo, alquilado a la Sra. </w:t>
      </w:r>
      <w:proofErr w:type="spellStart"/>
      <w:r w:rsidRPr="0096667C">
        <w:rPr>
          <w:rFonts w:ascii="Arial" w:hAnsi="Arial" w:cs="Arial"/>
          <w:sz w:val="24"/>
          <w:lang w:val="es-ES" w:eastAsia="es-ES"/>
        </w:rPr>
        <w:t>Schiavonni</w:t>
      </w:r>
      <w:proofErr w:type="spellEnd"/>
      <w:r w:rsidRPr="0096667C">
        <w:rPr>
          <w:rFonts w:ascii="Arial" w:hAnsi="Arial" w:cs="Arial"/>
          <w:sz w:val="24"/>
          <w:lang w:val="es-ES" w:eastAsia="es-ES"/>
        </w:rPr>
        <w:t xml:space="preserve"> Yolanda Laura, D.N.I. Nº 4.790.280, donde funcionan la Dirección de Seguridad Ciudadana y la Central de Monitoreo Municipal, con contrato vigente desde el 1º de febrero de 2024 hasta el 31 de enero de 2026.</w:t>
      </w:r>
    </w:p>
    <w:p w:rsidR="0096667C" w:rsidRPr="0096667C" w:rsidRDefault="0096667C" w:rsidP="0096667C">
      <w:pPr>
        <w:rPr>
          <w:rFonts w:ascii="Arial" w:hAnsi="Arial" w:cs="Arial"/>
          <w:sz w:val="24"/>
          <w:lang w:val="es-ES" w:eastAsia="es-ES"/>
        </w:rPr>
      </w:pPr>
      <w:r w:rsidRPr="0096667C">
        <w:rPr>
          <w:rFonts w:ascii="Arial" w:hAnsi="Arial" w:cs="Arial"/>
          <w:sz w:val="24"/>
          <w:lang w:val="es-ES" w:eastAsia="es-ES"/>
        </w:rPr>
        <w:t xml:space="preserve">c) Inmueble rural ubicado en calle Intendente </w:t>
      </w:r>
      <w:proofErr w:type="spellStart"/>
      <w:r w:rsidRPr="0096667C">
        <w:rPr>
          <w:rFonts w:ascii="Arial" w:hAnsi="Arial" w:cs="Arial"/>
          <w:sz w:val="24"/>
          <w:lang w:val="es-ES" w:eastAsia="es-ES"/>
        </w:rPr>
        <w:t>Ianello</w:t>
      </w:r>
      <w:proofErr w:type="spellEnd"/>
      <w:r w:rsidRPr="0096667C">
        <w:rPr>
          <w:rFonts w:ascii="Arial" w:hAnsi="Arial" w:cs="Arial"/>
          <w:sz w:val="24"/>
          <w:lang w:val="es-ES" w:eastAsia="es-ES"/>
        </w:rPr>
        <w:t xml:space="preserve"> N° 345, Ciudad de Monte Cristo, alquilado al Sr. </w:t>
      </w:r>
      <w:proofErr w:type="spellStart"/>
      <w:r w:rsidRPr="0096667C">
        <w:rPr>
          <w:rFonts w:ascii="Arial" w:hAnsi="Arial" w:cs="Arial"/>
          <w:sz w:val="24"/>
          <w:lang w:val="es-ES" w:eastAsia="es-ES"/>
        </w:rPr>
        <w:t>Rossi</w:t>
      </w:r>
      <w:proofErr w:type="spellEnd"/>
      <w:r w:rsidRPr="0096667C">
        <w:rPr>
          <w:rFonts w:ascii="Arial" w:hAnsi="Arial" w:cs="Arial"/>
          <w:sz w:val="24"/>
          <w:lang w:val="es-ES" w:eastAsia="es-ES"/>
        </w:rPr>
        <w:t xml:space="preserve"> Héctor Alejandro, D.N.I. Nº 6.392.236, destinado a uso municipal, con contrato vigente desde el 10 de agosto de 2024 hasta el 9 de diciembre de 2027.</w:t>
      </w:r>
    </w:p>
    <w:p w:rsidR="0096667C" w:rsidRPr="0096667C" w:rsidRDefault="0096667C" w:rsidP="0096667C">
      <w:pPr>
        <w:spacing w:after="0" w:line="276" w:lineRule="auto"/>
        <w:jc w:val="both"/>
        <w:rPr>
          <w:rFonts w:ascii="Arial" w:eastAsia="Times New Roman" w:hAnsi="Arial" w:cs="Arial"/>
          <w:sz w:val="24"/>
          <w:szCs w:val="24"/>
          <w:lang w:val="es-ES" w:eastAsia="es-ES"/>
        </w:rPr>
      </w:pPr>
      <w:r w:rsidRPr="0096667C">
        <w:rPr>
          <w:rFonts w:ascii="Arial" w:eastAsia="Times New Roman" w:hAnsi="Arial" w:cs="Arial"/>
          <w:b/>
          <w:sz w:val="24"/>
          <w:szCs w:val="24"/>
          <w:lang w:val="es-ES" w:eastAsia="es-ES"/>
        </w:rPr>
        <w:t>Artículo 2:</w:t>
      </w:r>
      <w:r w:rsidRPr="0096667C">
        <w:rPr>
          <w:rFonts w:ascii="Arial" w:eastAsia="Times New Roman" w:hAnsi="Arial" w:cs="Arial"/>
          <w:sz w:val="24"/>
          <w:szCs w:val="24"/>
          <w:lang w:val="es-ES" w:eastAsia="es-ES"/>
        </w:rPr>
        <w:t xml:space="preserve"> Exímase de la Contribución que Incide sobre los Automotores al vehículo marca Citroën, modelo C-</w:t>
      </w:r>
      <w:proofErr w:type="spellStart"/>
      <w:r w:rsidRPr="0096667C">
        <w:rPr>
          <w:rFonts w:ascii="Arial" w:eastAsia="Times New Roman" w:hAnsi="Arial" w:cs="Arial"/>
          <w:sz w:val="24"/>
          <w:szCs w:val="24"/>
          <w:lang w:val="es-ES" w:eastAsia="es-ES"/>
        </w:rPr>
        <w:t>Elysée</w:t>
      </w:r>
      <w:proofErr w:type="spellEnd"/>
      <w:r w:rsidRPr="0096667C">
        <w:rPr>
          <w:rFonts w:ascii="Arial" w:eastAsia="Times New Roman" w:hAnsi="Arial" w:cs="Arial"/>
          <w:sz w:val="24"/>
          <w:szCs w:val="24"/>
          <w:lang w:val="es-ES" w:eastAsia="es-ES"/>
        </w:rPr>
        <w:t xml:space="preserve"> HDI 92 FEEL, dominio AD 096 UL, de titularidad del Sr. Intendente Daniel Alejandro Haniewicz, afectado al servicio oficial municipal mediante Decreto Municipal N° 31/2024, conforme lo dispuesto en el Artículo 210 inciso 5) de la Ordenanza General Impositiva N° 1459.</w:t>
      </w:r>
    </w:p>
    <w:p w:rsidR="0096667C" w:rsidRPr="0096667C" w:rsidRDefault="0096667C" w:rsidP="0096667C">
      <w:pPr>
        <w:spacing w:after="0" w:line="276" w:lineRule="auto"/>
        <w:jc w:val="both"/>
        <w:rPr>
          <w:rFonts w:ascii="Arial" w:eastAsia="Times New Roman" w:hAnsi="Arial" w:cs="Arial"/>
          <w:sz w:val="24"/>
          <w:szCs w:val="24"/>
          <w:lang w:val="es-ES" w:eastAsia="es-ES"/>
        </w:rPr>
      </w:pPr>
      <w:r w:rsidRPr="0096667C">
        <w:rPr>
          <w:rFonts w:ascii="Arial" w:eastAsia="Times New Roman" w:hAnsi="Arial" w:cs="Arial"/>
          <w:b/>
          <w:sz w:val="24"/>
          <w:szCs w:val="24"/>
          <w:lang w:val="es-ES" w:eastAsia="es-ES"/>
        </w:rPr>
        <w:t>Artículo 3:</w:t>
      </w:r>
      <w:r w:rsidRPr="0096667C">
        <w:rPr>
          <w:rFonts w:ascii="Arial" w:eastAsia="Times New Roman" w:hAnsi="Arial" w:cs="Arial"/>
          <w:sz w:val="24"/>
          <w:szCs w:val="24"/>
          <w:lang w:val="es-ES" w:eastAsia="es-ES"/>
        </w:rPr>
        <w:t xml:space="preserve"> INSTRÚYASE a las áreas correspondientes para que procedan a registrar y formalizar las exenciones dispuestas.</w:t>
      </w:r>
    </w:p>
    <w:p w:rsidR="0096667C" w:rsidRPr="0096667C" w:rsidRDefault="0096667C" w:rsidP="0096667C">
      <w:pPr>
        <w:spacing w:after="0" w:line="276" w:lineRule="auto"/>
        <w:jc w:val="both"/>
        <w:rPr>
          <w:rFonts w:ascii="Arial" w:eastAsia="Times New Roman" w:hAnsi="Arial" w:cs="Arial"/>
          <w:sz w:val="24"/>
          <w:szCs w:val="24"/>
          <w:lang w:val="es-ES" w:eastAsia="es-ES"/>
        </w:rPr>
      </w:pPr>
      <w:r w:rsidRPr="0096667C">
        <w:rPr>
          <w:rFonts w:ascii="Arial" w:eastAsia="Times New Roman" w:hAnsi="Arial" w:cs="Arial"/>
          <w:b/>
          <w:sz w:val="24"/>
          <w:szCs w:val="24"/>
          <w:lang w:val="es-ES" w:eastAsia="es-ES"/>
        </w:rPr>
        <w:t>Artículo 4:</w:t>
      </w:r>
      <w:r w:rsidRPr="0096667C">
        <w:rPr>
          <w:rFonts w:ascii="Arial" w:eastAsia="Times New Roman" w:hAnsi="Arial" w:cs="Arial"/>
          <w:sz w:val="24"/>
          <w:szCs w:val="24"/>
          <w:lang w:val="es-ES" w:eastAsia="es-ES"/>
        </w:rPr>
        <w:t xml:space="preserve"> PROTOCOLICESE, comunicase, publíquese, archívese. </w:t>
      </w:r>
    </w:p>
    <w:p w:rsidR="0096667C" w:rsidRPr="0096667C" w:rsidRDefault="0096667C" w:rsidP="0096667C">
      <w:pPr>
        <w:spacing w:after="0" w:line="276" w:lineRule="auto"/>
        <w:jc w:val="both"/>
        <w:rPr>
          <w:rFonts w:ascii="Arial" w:eastAsia="Times New Roman" w:hAnsi="Arial" w:cs="Arial"/>
          <w:sz w:val="24"/>
          <w:szCs w:val="24"/>
          <w:lang w:val="es-ES" w:eastAsia="es-ES"/>
        </w:rPr>
      </w:pPr>
    </w:p>
    <w:tbl>
      <w:tblPr>
        <w:tblW w:w="0" w:type="auto"/>
        <w:tblLook w:val="04A0" w:firstRow="1" w:lastRow="0" w:firstColumn="1" w:lastColumn="0" w:noHBand="0" w:noVBand="1"/>
      </w:tblPr>
      <w:tblGrid>
        <w:gridCol w:w="1368"/>
        <w:gridCol w:w="4950"/>
      </w:tblGrid>
      <w:tr w:rsidR="0096667C" w:rsidRPr="0096667C" w:rsidTr="00F16881">
        <w:tc>
          <w:tcPr>
            <w:tcW w:w="1368" w:type="dxa"/>
            <w:tcBorders>
              <w:top w:val="nil"/>
              <w:left w:val="nil"/>
              <w:bottom w:val="nil"/>
              <w:right w:val="single" w:sz="6" w:space="0" w:color="808080"/>
            </w:tcBorders>
            <w:shd w:val="clear" w:color="auto" w:fill="auto"/>
            <w:hideMark/>
          </w:tcPr>
          <w:p w:rsidR="0096667C" w:rsidRPr="0096667C" w:rsidRDefault="0096667C" w:rsidP="0096667C">
            <w:pPr>
              <w:spacing w:after="0" w:line="276" w:lineRule="auto"/>
              <w:rPr>
                <w:rFonts w:ascii="Arial" w:eastAsia="Times New Roman" w:hAnsi="Arial" w:cs="Arial"/>
                <w:b/>
                <w:bCs/>
                <w:sz w:val="24"/>
                <w:szCs w:val="24"/>
                <w:lang w:val="en-US" w:eastAsia="es-ES"/>
              </w:rPr>
            </w:pPr>
            <w:r w:rsidRPr="0096667C">
              <w:rPr>
                <w:rFonts w:ascii="Arial" w:eastAsia="Times New Roman" w:hAnsi="Arial" w:cs="Arial"/>
                <w:b/>
                <w:bCs/>
                <w:sz w:val="24"/>
                <w:szCs w:val="24"/>
                <w:lang w:val="en-US" w:eastAsia="es-ES"/>
              </w:rPr>
              <w:t>FIRMADO</w:t>
            </w:r>
          </w:p>
        </w:tc>
        <w:tc>
          <w:tcPr>
            <w:tcW w:w="4950" w:type="dxa"/>
            <w:shd w:val="clear" w:color="auto" w:fill="auto"/>
            <w:hideMark/>
          </w:tcPr>
          <w:p w:rsidR="0096667C" w:rsidRPr="0096667C" w:rsidRDefault="0096667C" w:rsidP="0096667C">
            <w:pPr>
              <w:spacing w:after="0" w:line="276" w:lineRule="auto"/>
              <w:rPr>
                <w:rFonts w:ascii="Arial" w:eastAsia="Times New Roman" w:hAnsi="Arial" w:cs="Arial"/>
                <w:b/>
                <w:bCs/>
                <w:sz w:val="24"/>
                <w:szCs w:val="24"/>
                <w:lang w:val="en-US" w:eastAsia="es-ES"/>
              </w:rPr>
            </w:pPr>
            <w:r w:rsidRPr="0096667C">
              <w:rPr>
                <w:rFonts w:ascii="Arial" w:eastAsia="Times New Roman" w:hAnsi="Arial" w:cs="Arial"/>
                <w:b/>
                <w:bCs/>
                <w:sz w:val="24"/>
                <w:szCs w:val="24"/>
                <w:lang w:val="en-US" w:eastAsia="es-ES"/>
              </w:rPr>
              <w:t>Int. Municipal Daniel Alejandro Haniewicz</w:t>
            </w:r>
          </w:p>
        </w:tc>
      </w:tr>
      <w:tr w:rsidR="0096667C" w:rsidRPr="0096667C" w:rsidTr="00F16881">
        <w:tc>
          <w:tcPr>
            <w:tcW w:w="1368" w:type="dxa"/>
            <w:tcBorders>
              <w:left w:val="nil"/>
              <w:bottom w:val="nil"/>
              <w:right w:val="single" w:sz="6" w:space="0" w:color="808080"/>
            </w:tcBorders>
            <w:shd w:val="clear" w:color="auto" w:fill="auto"/>
          </w:tcPr>
          <w:p w:rsidR="0096667C" w:rsidRPr="0096667C" w:rsidRDefault="0096667C" w:rsidP="0096667C">
            <w:pPr>
              <w:spacing w:after="0" w:line="276" w:lineRule="auto"/>
              <w:rPr>
                <w:rFonts w:ascii="Arial" w:eastAsia="Times New Roman" w:hAnsi="Arial" w:cs="Arial"/>
                <w:b/>
                <w:sz w:val="24"/>
                <w:szCs w:val="24"/>
                <w:lang w:val="en-US" w:eastAsia="es-ES"/>
              </w:rPr>
            </w:pPr>
          </w:p>
        </w:tc>
        <w:tc>
          <w:tcPr>
            <w:tcW w:w="4950" w:type="dxa"/>
            <w:tcBorders>
              <w:top w:val="single" w:sz="6" w:space="0" w:color="808080"/>
              <w:left w:val="nil"/>
              <w:bottom w:val="single" w:sz="6" w:space="0" w:color="FFFFFF"/>
              <w:right w:val="nil"/>
            </w:tcBorders>
            <w:shd w:val="clear" w:color="auto" w:fill="auto"/>
            <w:hideMark/>
          </w:tcPr>
          <w:p w:rsidR="0096667C" w:rsidRPr="0096667C" w:rsidRDefault="0096667C" w:rsidP="0096667C">
            <w:pPr>
              <w:spacing w:after="0" w:line="276" w:lineRule="auto"/>
              <w:rPr>
                <w:rFonts w:ascii="Arial" w:eastAsia="Times New Roman" w:hAnsi="Arial" w:cs="Arial"/>
                <w:sz w:val="24"/>
                <w:szCs w:val="24"/>
                <w:lang w:val="es-ES" w:eastAsia="es-ES"/>
              </w:rPr>
            </w:pPr>
            <w:r w:rsidRPr="0096667C">
              <w:rPr>
                <w:rFonts w:ascii="Arial" w:eastAsia="Times New Roman" w:hAnsi="Arial" w:cs="Arial"/>
                <w:sz w:val="24"/>
                <w:szCs w:val="24"/>
                <w:lang w:val="es-ES" w:eastAsia="es-ES"/>
              </w:rPr>
              <w:t>Sec. De Gob. Dante Villalba</w:t>
            </w:r>
          </w:p>
        </w:tc>
      </w:tr>
    </w:tbl>
    <w:p w:rsidR="0096667C" w:rsidRPr="0096667C" w:rsidRDefault="0096667C" w:rsidP="0096667C">
      <w:pPr>
        <w:spacing w:after="0" w:line="276" w:lineRule="auto"/>
        <w:jc w:val="both"/>
        <w:rPr>
          <w:rFonts w:ascii="Times New Roman" w:eastAsia="Times New Roman" w:hAnsi="Times New Roman" w:cs="Times New Roman"/>
          <w:sz w:val="24"/>
          <w:szCs w:val="24"/>
          <w:lang w:val="es-ES" w:eastAsia="es-ES"/>
        </w:rPr>
      </w:pPr>
    </w:p>
    <w:p w:rsidR="004B01C2" w:rsidRDefault="004B01C2" w:rsidP="004B01C2">
      <w:pPr>
        <w:widowControl w:val="0"/>
        <w:spacing w:after="0" w:line="360" w:lineRule="auto"/>
        <w:rPr>
          <w:rFonts w:ascii="Arial" w:eastAsia="Times New Roman" w:hAnsi="Arial" w:cs="Arial"/>
          <w:snapToGrid w:val="0"/>
          <w:sz w:val="24"/>
          <w:szCs w:val="20"/>
          <w:lang w:val="es-ES" w:eastAsia="es-ES"/>
        </w:rPr>
      </w:pPr>
    </w:p>
    <w:p w:rsidR="00AB01F1" w:rsidRDefault="00AB01F1" w:rsidP="004B01C2">
      <w:pPr>
        <w:widowControl w:val="0"/>
        <w:spacing w:after="0" w:line="360" w:lineRule="auto"/>
        <w:rPr>
          <w:rFonts w:ascii="Arial" w:eastAsia="Times New Roman" w:hAnsi="Arial" w:cs="Arial"/>
          <w:snapToGrid w:val="0"/>
          <w:sz w:val="24"/>
          <w:szCs w:val="20"/>
          <w:lang w:val="es-ES" w:eastAsia="es-ES"/>
        </w:rPr>
      </w:pPr>
    </w:p>
    <w:p w:rsidR="00AB01F1" w:rsidRDefault="00AB01F1" w:rsidP="004B01C2">
      <w:pPr>
        <w:widowControl w:val="0"/>
        <w:spacing w:after="0" w:line="360" w:lineRule="auto"/>
        <w:rPr>
          <w:rFonts w:ascii="Arial" w:eastAsia="Times New Roman" w:hAnsi="Arial" w:cs="Arial"/>
          <w:snapToGrid w:val="0"/>
          <w:sz w:val="24"/>
          <w:szCs w:val="20"/>
          <w:lang w:val="es-ES" w:eastAsia="es-ES"/>
        </w:rPr>
      </w:pPr>
    </w:p>
    <w:p w:rsidR="00AB01F1" w:rsidRPr="004B01C2" w:rsidRDefault="00AB01F1" w:rsidP="004B01C2">
      <w:pPr>
        <w:widowControl w:val="0"/>
        <w:spacing w:after="0" w:line="360" w:lineRule="auto"/>
        <w:rPr>
          <w:rFonts w:ascii="Arial" w:eastAsia="Times New Roman" w:hAnsi="Arial" w:cs="Arial"/>
          <w:snapToGrid w:val="0"/>
          <w:sz w:val="24"/>
          <w:szCs w:val="20"/>
          <w:lang w:val="es-ES" w:eastAsia="es-ES"/>
        </w:rPr>
      </w:pPr>
    </w:p>
    <w:p w:rsidR="004B01C2" w:rsidRPr="004B01C2" w:rsidRDefault="004B01C2" w:rsidP="004B01C2">
      <w:pPr>
        <w:widowControl w:val="0"/>
        <w:spacing w:after="0" w:line="360" w:lineRule="auto"/>
        <w:jc w:val="right"/>
        <w:rPr>
          <w:rFonts w:ascii="Arial" w:eastAsia="Times New Roman" w:hAnsi="Arial" w:cs="Arial"/>
          <w:snapToGrid w:val="0"/>
          <w:sz w:val="24"/>
          <w:szCs w:val="20"/>
          <w:lang w:val="es-ES" w:eastAsia="es-ES"/>
        </w:rPr>
      </w:pPr>
      <w:r w:rsidRPr="004B01C2">
        <w:rPr>
          <w:rFonts w:ascii="Arial" w:eastAsia="Times New Roman" w:hAnsi="Arial" w:cs="Arial"/>
          <w:snapToGrid w:val="0"/>
          <w:sz w:val="24"/>
          <w:szCs w:val="20"/>
          <w:lang w:val="es-ES" w:eastAsia="es-ES"/>
        </w:rPr>
        <w:lastRenderedPageBreak/>
        <w:t>Monte Cristo, 29 de abril de 2025.</w:t>
      </w:r>
    </w:p>
    <w:p w:rsidR="004B01C2" w:rsidRPr="004B01C2" w:rsidRDefault="004B01C2" w:rsidP="004B01C2">
      <w:pPr>
        <w:widowControl w:val="0"/>
        <w:spacing w:after="0" w:line="360" w:lineRule="auto"/>
        <w:jc w:val="right"/>
        <w:rPr>
          <w:rFonts w:ascii="Arial" w:eastAsia="Times New Roman" w:hAnsi="Arial" w:cs="Arial"/>
          <w:snapToGrid w:val="0"/>
          <w:sz w:val="24"/>
          <w:szCs w:val="20"/>
          <w:lang w:val="es-ES" w:eastAsia="es-ES"/>
        </w:rPr>
      </w:pPr>
    </w:p>
    <w:p w:rsidR="004B01C2" w:rsidRPr="00AB01F1" w:rsidRDefault="004B01C2" w:rsidP="00AB01F1">
      <w:pPr>
        <w:pStyle w:val="Ttulo2"/>
        <w:jc w:val="center"/>
        <w:rPr>
          <w:rFonts w:asciiTheme="minorHAnsi" w:eastAsia="Times New Roman" w:hAnsiTheme="minorHAnsi" w:cstheme="minorHAnsi"/>
          <w:b/>
          <w:snapToGrid w:val="0"/>
          <w:color w:val="auto"/>
          <w:sz w:val="28"/>
          <w:lang w:val="es-ES" w:eastAsia="es-ES"/>
        </w:rPr>
      </w:pPr>
      <w:r w:rsidRPr="00AB01F1">
        <w:rPr>
          <w:rFonts w:asciiTheme="minorHAnsi" w:eastAsia="Times New Roman" w:hAnsiTheme="minorHAnsi" w:cstheme="minorHAnsi"/>
          <w:b/>
          <w:snapToGrid w:val="0"/>
          <w:color w:val="auto"/>
          <w:sz w:val="28"/>
          <w:lang w:val="es-ES" w:eastAsia="es-ES"/>
        </w:rPr>
        <w:t>DECRETO N° 50/2025</w:t>
      </w:r>
    </w:p>
    <w:p w:rsidR="004B01C2" w:rsidRPr="004B01C2" w:rsidRDefault="004B01C2" w:rsidP="004B01C2">
      <w:pPr>
        <w:spacing w:after="0" w:line="360" w:lineRule="auto"/>
        <w:rPr>
          <w:rFonts w:ascii="Arial" w:eastAsia="Times New Roman" w:hAnsi="Arial" w:cs="Arial"/>
          <w:sz w:val="24"/>
          <w:szCs w:val="24"/>
          <w:lang w:eastAsia="es-ES"/>
        </w:rPr>
      </w:pPr>
    </w:p>
    <w:p w:rsidR="004B01C2" w:rsidRPr="004B01C2" w:rsidRDefault="004B01C2" w:rsidP="004B01C2">
      <w:pPr>
        <w:spacing w:after="0" w:line="360" w:lineRule="auto"/>
        <w:jc w:val="both"/>
        <w:rPr>
          <w:rFonts w:ascii="Arial" w:eastAsia="Times New Roman" w:hAnsi="Arial" w:cs="Arial"/>
          <w:b/>
          <w:bCs/>
          <w:sz w:val="24"/>
          <w:szCs w:val="24"/>
          <w:lang w:val="es-ES" w:eastAsia="es-ES"/>
        </w:rPr>
      </w:pPr>
      <w:r w:rsidRPr="004B01C2">
        <w:rPr>
          <w:rFonts w:ascii="Arial" w:eastAsia="Times New Roman" w:hAnsi="Arial" w:cs="Arial"/>
          <w:b/>
          <w:bCs/>
          <w:sz w:val="24"/>
          <w:szCs w:val="24"/>
          <w:lang w:val="es-ES" w:eastAsia="es-ES"/>
        </w:rPr>
        <w:t>VISTO:</w:t>
      </w:r>
    </w:p>
    <w:p w:rsidR="004B01C2" w:rsidRPr="004B01C2" w:rsidRDefault="004B01C2" w:rsidP="004B01C2">
      <w:pPr>
        <w:spacing w:after="0" w:line="360" w:lineRule="auto"/>
        <w:jc w:val="both"/>
        <w:rPr>
          <w:rFonts w:ascii="Arial" w:eastAsia="Times New Roman" w:hAnsi="Arial" w:cs="Arial"/>
          <w:sz w:val="24"/>
          <w:szCs w:val="24"/>
          <w:lang w:val="es-ES" w:eastAsia="es-ES"/>
        </w:rPr>
      </w:pPr>
      <w:r w:rsidRPr="004B01C2">
        <w:rPr>
          <w:rFonts w:ascii="Arial" w:eastAsia="Times New Roman" w:hAnsi="Arial" w:cs="Arial"/>
          <w:sz w:val="24"/>
          <w:szCs w:val="24"/>
          <w:lang w:val="es-ES" w:eastAsia="es-ES"/>
        </w:rPr>
        <w:t>El Decreto Municipal N° 45/2025 de fecha 14 de abril de 2025, mediante el cual se dispuso la ejecución por administración de la obra de cordón cuneta en el sector norte de la ciudad de Monte Cristo.</w:t>
      </w:r>
    </w:p>
    <w:p w:rsidR="004B01C2" w:rsidRPr="004B01C2" w:rsidRDefault="004B01C2" w:rsidP="004B01C2">
      <w:pPr>
        <w:spacing w:after="0" w:line="360" w:lineRule="auto"/>
        <w:jc w:val="both"/>
        <w:rPr>
          <w:rFonts w:ascii="Arial" w:eastAsia="Times New Roman" w:hAnsi="Arial" w:cs="Arial"/>
          <w:b/>
          <w:bCs/>
          <w:sz w:val="24"/>
          <w:szCs w:val="24"/>
          <w:lang w:val="es-ES" w:eastAsia="es-ES"/>
        </w:rPr>
      </w:pPr>
      <w:r w:rsidRPr="004B01C2">
        <w:rPr>
          <w:rFonts w:ascii="Arial" w:eastAsia="Times New Roman" w:hAnsi="Arial" w:cs="Arial"/>
          <w:b/>
          <w:bCs/>
          <w:sz w:val="24"/>
          <w:szCs w:val="24"/>
          <w:lang w:val="es-ES" w:eastAsia="es-ES"/>
        </w:rPr>
        <w:t xml:space="preserve">Y CONSIDERANDO: </w:t>
      </w:r>
    </w:p>
    <w:p w:rsidR="004B01C2" w:rsidRPr="004B01C2" w:rsidRDefault="004B01C2" w:rsidP="004B01C2">
      <w:pPr>
        <w:widowControl w:val="0"/>
        <w:spacing w:after="0" w:line="360" w:lineRule="auto"/>
        <w:jc w:val="both"/>
        <w:rPr>
          <w:rFonts w:ascii="Arial" w:eastAsia="Times New Roman" w:hAnsi="Arial" w:cs="Arial"/>
          <w:bCs/>
          <w:sz w:val="24"/>
          <w:szCs w:val="24"/>
          <w:lang w:val="es-ES" w:eastAsia="es-ES"/>
        </w:rPr>
      </w:pPr>
      <w:r w:rsidRPr="004B01C2">
        <w:rPr>
          <w:rFonts w:ascii="Arial" w:eastAsia="Times New Roman" w:hAnsi="Arial" w:cs="Arial"/>
          <w:bCs/>
          <w:sz w:val="24"/>
          <w:szCs w:val="24"/>
          <w:lang w:val="es-ES" w:eastAsia="es-ES"/>
        </w:rPr>
        <w:t>Que conforme lo previsto en el artículo 4° del mencionado Decreto, se habilitó el Registro de Oposición a la obra desde el día 23 hasta el 25 de abril de 2025 inclusive, publicándose en medios de prensa locales y notificándose fehacientemente a los frentistas beneficiarios.</w:t>
      </w:r>
    </w:p>
    <w:p w:rsidR="004B01C2" w:rsidRPr="004B01C2" w:rsidRDefault="004B01C2" w:rsidP="004B01C2">
      <w:pPr>
        <w:widowControl w:val="0"/>
        <w:spacing w:after="0" w:line="360" w:lineRule="auto"/>
        <w:jc w:val="both"/>
        <w:rPr>
          <w:rFonts w:ascii="Arial" w:eastAsia="Times New Roman" w:hAnsi="Arial" w:cs="Arial"/>
          <w:bCs/>
          <w:sz w:val="24"/>
          <w:szCs w:val="24"/>
          <w:lang w:val="es-ES" w:eastAsia="es-ES"/>
        </w:rPr>
      </w:pPr>
      <w:r w:rsidRPr="004B01C2">
        <w:rPr>
          <w:rFonts w:ascii="Arial" w:eastAsia="Times New Roman" w:hAnsi="Arial" w:cs="Arial"/>
          <w:bCs/>
          <w:sz w:val="24"/>
          <w:szCs w:val="24"/>
          <w:lang w:val="es-ES" w:eastAsia="es-ES"/>
        </w:rPr>
        <w:t>Que, vencido el plazo establecido para la oposición, no se han registrado presentaciones de oposición alguna a la ejecución de la obra.</w:t>
      </w:r>
    </w:p>
    <w:p w:rsidR="004B01C2" w:rsidRPr="004B01C2" w:rsidRDefault="004B01C2" w:rsidP="004B01C2">
      <w:pPr>
        <w:widowControl w:val="0"/>
        <w:spacing w:after="0" w:line="360" w:lineRule="auto"/>
        <w:jc w:val="both"/>
        <w:rPr>
          <w:rFonts w:ascii="Arial" w:eastAsia="Times New Roman" w:hAnsi="Arial" w:cs="Arial"/>
          <w:bCs/>
          <w:sz w:val="24"/>
          <w:szCs w:val="24"/>
          <w:lang w:val="es-ES" w:eastAsia="es-ES"/>
        </w:rPr>
      </w:pPr>
      <w:r w:rsidRPr="004B01C2">
        <w:rPr>
          <w:rFonts w:ascii="Arial" w:eastAsia="Times New Roman" w:hAnsi="Arial" w:cs="Arial"/>
          <w:bCs/>
          <w:sz w:val="24"/>
          <w:szCs w:val="24"/>
          <w:lang w:val="es-ES" w:eastAsia="es-ES"/>
        </w:rPr>
        <w:t>Que se han cumplimentado en su totalidad los requisitos formales y sustanciales previstos en la Ordenanza N° 1511/2024 y Decreto N° 45/2025.</w:t>
      </w:r>
    </w:p>
    <w:p w:rsidR="004B01C2" w:rsidRPr="004B01C2" w:rsidRDefault="004B01C2" w:rsidP="004B01C2">
      <w:pPr>
        <w:widowControl w:val="0"/>
        <w:spacing w:after="0" w:line="360" w:lineRule="auto"/>
        <w:jc w:val="both"/>
        <w:rPr>
          <w:rFonts w:ascii="Arial" w:eastAsia="Times New Roman" w:hAnsi="Arial" w:cs="Arial"/>
          <w:bCs/>
          <w:sz w:val="24"/>
          <w:szCs w:val="24"/>
          <w:lang w:val="es-ES" w:eastAsia="es-ES"/>
        </w:rPr>
      </w:pPr>
      <w:r w:rsidRPr="004B01C2">
        <w:rPr>
          <w:rFonts w:ascii="Arial" w:eastAsia="Times New Roman" w:hAnsi="Arial" w:cs="Arial"/>
          <w:bCs/>
          <w:sz w:val="24"/>
          <w:szCs w:val="24"/>
          <w:lang w:val="es-ES" w:eastAsia="es-ES"/>
        </w:rPr>
        <w:t>Que en consecuencia corresponde disponer el inicio de la ejecución de la obra de cordón cuneta en los términos y condiciones previstos en el Decreto antes referido;</w:t>
      </w:r>
    </w:p>
    <w:p w:rsidR="004B01C2" w:rsidRPr="004B01C2" w:rsidRDefault="004B01C2" w:rsidP="004B01C2">
      <w:pPr>
        <w:widowControl w:val="0"/>
        <w:spacing w:after="0" w:line="360" w:lineRule="auto"/>
        <w:jc w:val="both"/>
        <w:rPr>
          <w:rFonts w:ascii="Arial" w:eastAsia="Times New Roman" w:hAnsi="Arial" w:cs="Arial"/>
          <w:snapToGrid w:val="0"/>
          <w:sz w:val="24"/>
          <w:szCs w:val="20"/>
          <w:lang w:val="es-ES" w:eastAsia="es-ES"/>
        </w:rPr>
      </w:pPr>
      <w:r w:rsidRPr="004B01C2">
        <w:rPr>
          <w:rFonts w:ascii="Arial" w:eastAsia="Times New Roman" w:hAnsi="Arial" w:cs="Arial"/>
          <w:snapToGrid w:val="0"/>
          <w:sz w:val="24"/>
          <w:szCs w:val="20"/>
          <w:lang w:val="es-ES" w:eastAsia="es-ES"/>
        </w:rPr>
        <w:t>Por ello:</w:t>
      </w:r>
    </w:p>
    <w:p w:rsidR="004B01C2" w:rsidRPr="004B01C2" w:rsidRDefault="004B01C2" w:rsidP="004B01C2">
      <w:pPr>
        <w:widowControl w:val="0"/>
        <w:spacing w:after="0" w:line="360" w:lineRule="auto"/>
        <w:jc w:val="center"/>
        <w:rPr>
          <w:rFonts w:ascii="Arial" w:eastAsia="Times New Roman" w:hAnsi="Arial" w:cs="Arial"/>
          <w:b/>
          <w:snapToGrid w:val="0"/>
          <w:sz w:val="24"/>
          <w:szCs w:val="20"/>
          <w:lang w:val="es-ES" w:eastAsia="es-ES"/>
        </w:rPr>
      </w:pPr>
    </w:p>
    <w:p w:rsidR="004B01C2" w:rsidRPr="004B01C2" w:rsidRDefault="004B01C2" w:rsidP="004B01C2">
      <w:pPr>
        <w:widowControl w:val="0"/>
        <w:spacing w:after="0" w:line="360" w:lineRule="auto"/>
        <w:jc w:val="center"/>
        <w:rPr>
          <w:rFonts w:ascii="Arial" w:eastAsia="Times New Roman" w:hAnsi="Arial" w:cs="Arial"/>
          <w:b/>
          <w:snapToGrid w:val="0"/>
          <w:sz w:val="24"/>
          <w:szCs w:val="20"/>
          <w:lang w:val="es-ES" w:eastAsia="es-ES"/>
        </w:rPr>
      </w:pPr>
      <w:r w:rsidRPr="004B01C2">
        <w:rPr>
          <w:rFonts w:ascii="Arial" w:eastAsia="Times New Roman" w:hAnsi="Arial" w:cs="Arial"/>
          <w:b/>
          <w:snapToGrid w:val="0"/>
          <w:sz w:val="24"/>
          <w:szCs w:val="20"/>
          <w:lang w:val="es-ES" w:eastAsia="es-ES"/>
        </w:rPr>
        <w:t>EL INTENDENTE MUNICIPAL DE LA CIUDAD DE MONTE CRISTO EN USO</w:t>
      </w:r>
    </w:p>
    <w:p w:rsidR="004B01C2" w:rsidRPr="004B01C2" w:rsidRDefault="004B01C2" w:rsidP="004B01C2">
      <w:pPr>
        <w:widowControl w:val="0"/>
        <w:spacing w:after="0" w:line="360" w:lineRule="auto"/>
        <w:jc w:val="center"/>
        <w:rPr>
          <w:rFonts w:ascii="Arial" w:eastAsia="Times New Roman" w:hAnsi="Arial" w:cs="Arial"/>
          <w:b/>
          <w:snapToGrid w:val="0"/>
          <w:sz w:val="24"/>
          <w:szCs w:val="20"/>
          <w:lang w:val="es-ES" w:eastAsia="es-ES"/>
        </w:rPr>
      </w:pPr>
      <w:r w:rsidRPr="004B01C2">
        <w:rPr>
          <w:rFonts w:ascii="Arial" w:eastAsia="Times New Roman" w:hAnsi="Arial" w:cs="Arial"/>
          <w:b/>
          <w:snapToGrid w:val="0"/>
          <w:sz w:val="24"/>
          <w:szCs w:val="20"/>
          <w:lang w:val="es-ES" w:eastAsia="es-ES"/>
        </w:rPr>
        <w:t>DE LAS FACULTADES CONFERIDAS POR EL ART. 49 DE LA LEY 8102</w:t>
      </w:r>
    </w:p>
    <w:p w:rsidR="004B01C2" w:rsidRDefault="004B01C2" w:rsidP="00C90CDB">
      <w:pPr>
        <w:widowControl w:val="0"/>
        <w:spacing w:after="0" w:line="360" w:lineRule="auto"/>
        <w:jc w:val="center"/>
        <w:rPr>
          <w:rFonts w:ascii="Arial" w:eastAsia="Times New Roman" w:hAnsi="Arial" w:cs="Arial"/>
          <w:b/>
          <w:snapToGrid w:val="0"/>
          <w:sz w:val="24"/>
          <w:szCs w:val="20"/>
          <w:lang w:val="es-ES" w:eastAsia="es-ES"/>
        </w:rPr>
      </w:pPr>
      <w:r w:rsidRPr="004B01C2">
        <w:rPr>
          <w:rFonts w:ascii="Arial" w:eastAsia="Times New Roman" w:hAnsi="Arial" w:cs="Arial"/>
          <w:b/>
          <w:snapToGrid w:val="0"/>
          <w:sz w:val="24"/>
          <w:szCs w:val="20"/>
          <w:lang w:val="es-ES" w:eastAsia="es-ES"/>
        </w:rPr>
        <w:t>DECRETA</w:t>
      </w:r>
    </w:p>
    <w:p w:rsidR="00C90CDB" w:rsidRPr="004B01C2" w:rsidRDefault="00C90CDB" w:rsidP="00C90CDB">
      <w:pPr>
        <w:widowControl w:val="0"/>
        <w:spacing w:after="0" w:line="360" w:lineRule="auto"/>
        <w:jc w:val="center"/>
        <w:rPr>
          <w:rFonts w:ascii="Arial" w:eastAsia="Times New Roman" w:hAnsi="Arial" w:cs="Arial"/>
          <w:b/>
          <w:snapToGrid w:val="0"/>
          <w:sz w:val="24"/>
          <w:szCs w:val="20"/>
          <w:lang w:val="es-ES" w:eastAsia="es-ES"/>
        </w:rPr>
      </w:pPr>
    </w:p>
    <w:p w:rsidR="004B01C2" w:rsidRPr="004B01C2" w:rsidRDefault="004B01C2" w:rsidP="004B01C2">
      <w:pPr>
        <w:rPr>
          <w:rFonts w:ascii="Arial" w:hAnsi="Arial" w:cs="Arial"/>
          <w:sz w:val="24"/>
          <w:lang w:val="es-ES" w:eastAsia="es-ES"/>
        </w:rPr>
      </w:pPr>
      <w:r w:rsidRPr="004B01C2">
        <w:rPr>
          <w:rFonts w:ascii="Arial" w:hAnsi="Arial" w:cs="Arial"/>
          <w:b/>
          <w:sz w:val="24"/>
          <w:lang w:val="es-ES" w:eastAsia="es-ES"/>
        </w:rPr>
        <w:t>Artículo 1:</w:t>
      </w:r>
      <w:r w:rsidRPr="004B01C2">
        <w:rPr>
          <w:rFonts w:ascii="Arial" w:hAnsi="Arial" w:cs="Arial"/>
          <w:sz w:val="24"/>
          <w:lang w:val="es-ES" w:eastAsia="es-ES"/>
        </w:rPr>
        <w:t xml:space="preserve"> </w:t>
      </w:r>
      <w:r w:rsidRPr="004B01C2">
        <w:rPr>
          <w:rFonts w:ascii="Arial" w:hAnsi="Arial" w:cs="Arial"/>
          <w:b/>
          <w:sz w:val="24"/>
          <w:lang w:val="es-ES" w:eastAsia="es-ES"/>
        </w:rPr>
        <w:t>DISPÓNESE</w:t>
      </w:r>
      <w:r w:rsidRPr="004B01C2">
        <w:rPr>
          <w:rFonts w:ascii="Arial" w:hAnsi="Arial" w:cs="Arial"/>
          <w:sz w:val="24"/>
          <w:lang w:val="es-ES" w:eastAsia="es-ES"/>
        </w:rPr>
        <w:t xml:space="preserve"> el inicio de la ejecución de la obra de cordón cuneta correspondiente a ciento cinco metros lineales (105,00 ml), a partir del día 14/05/2025 en el sector norte de la ciudad de Monte Cristo, interviniendo sobre la calle Florentino Ameghino, acera Este y Oeste, en el tramo comprendido entre la </w:t>
      </w:r>
      <w:r w:rsidRPr="004B01C2">
        <w:rPr>
          <w:rFonts w:ascii="Arial" w:hAnsi="Arial" w:cs="Arial"/>
          <w:sz w:val="24"/>
          <w:lang w:val="es-ES" w:eastAsia="es-ES"/>
        </w:rPr>
        <w:lastRenderedPageBreak/>
        <w:t>línea del Ferrocarril General Manuel Belgrano y la calle 9 de Julio, conforme a lo detallado en el plano de ubicación obrante como Anexo II del Decreto Municipal N° 45/2025.</w:t>
      </w:r>
    </w:p>
    <w:p w:rsidR="004B01C2" w:rsidRPr="004B01C2" w:rsidRDefault="004B01C2" w:rsidP="004B01C2">
      <w:pPr>
        <w:spacing w:after="0" w:line="360" w:lineRule="auto"/>
        <w:jc w:val="both"/>
        <w:rPr>
          <w:rFonts w:ascii="Arial" w:eastAsia="Times New Roman" w:hAnsi="Arial" w:cs="Arial"/>
          <w:sz w:val="24"/>
          <w:szCs w:val="24"/>
          <w:lang w:val="es-ES" w:eastAsia="es-ES"/>
        </w:rPr>
      </w:pPr>
      <w:r w:rsidRPr="004B01C2">
        <w:rPr>
          <w:rFonts w:ascii="Arial" w:eastAsia="Times New Roman" w:hAnsi="Arial" w:cs="Arial"/>
          <w:b/>
          <w:sz w:val="24"/>
          <w:szCs w:val="24"/>
          <w:lang w:val="es-ES" w:eastAsia="es-ES"/>
        </w:rPr>
        <w:t>Artículo 2:</w:t>
      </w:r>
      <w:r w:rsidRPr="004B01C2">
        <w:rPr>
          <w:rFonts w:ascii="Arial" w:eastAsia="Times New Roman" w:hAnsi="Arial" w:cs="Arial"/>
          <w:sz w:val="24"/>
          <w:szCs w:val="24"/>
          <w:lang w:val="es-ES" w:eastAsia="es-ES"/>
        </w:rPr>
        <w:t xml:space="preserve"> La obra se ejecutará por administración municipal, imputándose el gasto a la partida presupuestaria 1.1.2.03.1 FRENTISTAS OBRA CORDÓN CUNETA del presupuesto vigente, conforme lo dispuesto en el Decreto N° 45/2025.</w:t>
      </w:r>
    </w:p>
    <w:p w:rsidR="004B01C2" w:rsidRPr="004B01C2" w:rsidRDefault="004B01C2" w:rsidP="004B01C2">
      <w:pPr>
        <w:spacing w:after="0" w:line="360" w:lineRule="auto"/>
        <w:jc w:val="both"/>
        <w:rPr>
          <w:rFonts w:ascii="Arial" w:eastAsia="Times New Roman" w:hAnsi="Arial" w:cs="Arial"/>
          <w:sz w:val="24"/>
          <w:szCs w:val="24"/>
          <w:lang w:val="es-ES" w:eastAsia="es-ES"/>
        </w:rPr>
      </w:pPr>
      <w:r w:rsidRPr="004B01C2">
        <w:rPr>
          <w:rFonts w:ascii="Arial" w:eastAsia="Times New Roman" w:hAnsi="Arial" w:cs="Arial"/>
          <w:b/>
          <w:sz w:val="24"/>
          <w:szCs w:val="24"/>
          <w:lang w:val="es-ES" w:eastAsia="es-ES"/>
        </w:rPr>
        <w:t>Artículo 3:</w:t>
      </w:r>
      <w:r w:rsidRPr="004B01C2">
        <w:rPr>
          <w:rFonts w:ascii="Arial" w:eastAsia="Times New Roman" w:hAnsi="Arial" w:cs="Arial"/>
          <w:sz w:val="24"/>
          <w:szCs w:val="24"/>
          <w:lang w:val="es-ES" w:eastAsia="es-ES"/>
        </w:rPr>
        <w:t xml:space="preserve"> COMUNIQUESE a la Secretaria de Finanzas que por las áreas pertinentes se creen las cuentas corrientes de la respectiva tasa de contribución por mejora haciendo referencia al presente decreto y sea puesta en conocimiento de los vecinos frentistas de la obra, detallados en el anexo … del Decreto N° 45/2025.</w:t>
      </w:r>
    </w:p>
    <w:p w:rsidR="004B01C2" w:rsidRPr="004B01C2" w:rsidRDefault="004B01C2" w:rsidP="004B01C2">
      <w:pPr>
        <w:spacing w:after="0" w:line="360" w:lineRule="auto"/>
        <w:jc w:val="both"/>
        <w:rPr>
          <w:rFonts w:ascii="Arial" w:eastAsia="Times New Roman" w:hAnsi="Arial" w:cs="Arial"/>
          <w:sz w:val="24"/>
          <w:szCs w:val="24"/>
          <w:lang w:val="es-ES" w:eastAsia="es-ES"/>
        </w:rPr>
      </w:pPr>
      <w:r w:rsidRPr="004B01C2">
        <w:rPr>
          <w:rFonts w:ascii="Arial" w:eastAsia="Times New Roman" w:hAnsi="Arial" w:cs="Arial"/>
          <w:b/>
          <w:sz w:val="24"/>
          <w:szCs w:val="24"/>
          <w:lang w:val="es-ES" w:eastAsia="es-ES"/>
        </w:rPr>
        <w:t>Artículo 3:</w:t>
      </w:r>
      <w:r w:rsidRPr="004B01C2">
        <w:rPr>
          <w:rFonts w:ascii="Arial" w:eastAsia="Times New Roman" w:hAnsi="Arial" w:cs="Arial"/>
          <w:sz w:val="24"/>
          <w:szCs w:val="24"/>
          <w:lang w:val="es-ES" w:eastAsia="es-ES"/>
        </w:rPr>
        <w:t xml:space="preserve"> </w:t>
      </w:r>
      <w:r w:rsidRPr="004B01C2">
        <w:rPr>
          <w:rFonts w:ascii="Arial" w:eastAsia="Times New Roman" w:hAnsi="Arial" w:cs="Arial"/>
          <w:b/>
          <w:bCs/>
          <w:sz w:val="24"/>
          <w:szCs w:val="24"/>
          <w:lang w:val="es-ES" w:eastAsia="es-ES"/>
        </w:rPr>
        <w:t>PROTOCOLICESE</w:t>
      </w:r>
      <w:r w:rsidRPr="004B01C2">
        <w:rPr>
          <w:rFonts w:ascii="Arial" w:eastAsia="Times New Roman" w:hAnsi="Arial" w:cs="Arial"/>
          <w:sz w:val="24"/>
          <w:szCs w:val="24"/>
          <w:lang w:val="es-ES" w:eastAsia="es-ES"/>
        </w:rPr>
        <w:t xml:space="preserve">, comunicase, publíquese, archívese. </w:t>
      </w:r>
    </w:p>
    <w:p w:rsidR="004B01C2" w:rsidRPr="004B01C2" w:rsidRDefault="004B01C2" w:rsidP="004B01C2">
      <w:pPr>
        <w:spacing w:after="0" w:line="360" w:lineRule="auto"/>
        <w:jc w:val="both"/>
        <w:rPr>
          <w:rFonts w:ascii="Arial" w:eastAsia="Times New Roman" w:hAnsi="Arial" w:cs="Arial"/>
          <w:sz w:val="24"/>
          <w:szCs w:val="24"/>
          <w:lang w:val="es-ES" w:eastAsia="es-ES"/>
        </w:rPr>
      </w:pPr>
    </w:p>
    <w:tbl>
      <w:tblPr>
        <w:tblW w:w="0" w:type="auto"/>
        <w:tblLook w:val="04A0" w:firstRow="1" w:lastRow="0" w:firstColumn="1" w:lastColumn="0" w:noHBand="0" w:noVBand="1"/>
      </w:tblPr>
      <w:tblGrid>
        <w:gridCol w:w="1368"/>
        <w:gridCol w:w="6660"/>
      </w:tblGrid>
      <w:tr w:rsidR="004B01C2" w:rsidRPr="004B01C2" w:rsidTr="00F16881">
        <w:tc>
          <w:tcPr>
            <w:tcW w:w="1368" w:type="dxa"/>
            <w:tcBorders>
              <w:top w:val="nil"/>
              <w:left w:val="nil"/>
              <w:bottom w:val="nil"/>
              <w:right w:val="single" w:sz="6" w:space="0" w:color="808080"/>
            </w:tcBorders>
            <w:shd w:val="clear" w:color="auto" w:fill="auto"/>
            <w:hideMark/>
          </w:tcPr>
          <w:p w:rsidR="004B01C2" w:rsidRPr="004B01C2" w:rsidRDefault="004B01C2" w:rsidP="004B01C2">
            <w:pPr>
              <w:spacing w:after="0" w:line="276" w:lineRule="auto"/>
              <w:rPr>
                <w:rFonts w:ascii="Arial" w:eastAsia="Times New Roman" w:hAnsi="Arial" w:cs="Arial"/>
                <w:b/>
                <w:bCs/>
                <w:sz w:val="24"/>
                <w:szCs w:val="24"/>
                <w:lang w:val="en-US" w:eastAsia="es-ES"/>
              </w:rPr>
            </w:pPr>
            <w:r w:rsidRPr="004B01C2">
              <w:rPr>
                <w:rFonts w:ascii="Arial" w:eastAsia="Times New Roman" w:hAnsi="Arial" w:cs="Arial"/>
                <w:b/>
                <w:bCs/>
                <w:sz w:val="24"/>
                <w:szCs w:val="24"/>
                <w:lang w:val="en-US" w:eastAsia="es-ES"/>
              </w:rPr>
              <w:t>FIRMADO</w:t>
            </w:r>
          </w:p>
        </w:tc>
        <w:tc>
          <w:tcPr>
            <w:tcW w:w="6660" w:type="dxa"/>
            <w:shd w:val="clear" w:color="auto" w:fill="auto"/>
            <w:hideMark/>
          </w:tcPr>
          <w:p w:rsidR="004B01C2" w:rsidRPr="004B01C2" w:rsidRDefault="004B01C2" w:rsidP="004B01C2">
            <w:pPr>
              <w:spacing w:after="0" w:line="276" w:lineRule="auto"/>
              <w:rPr>
                <w:rFonts w:ascii="Arial" w:eastAsia="Times New Roman" w:hAnsi="Arial" w:cs="Arial"/>
                <w:b/>
                <w:bCs/>
                <w:sz w:val="24"/>
                <w:szCs w:val="24"/>
                <w:lang w:val="en-US" w:eastAsia="es-ES"/>
              </w:rPr>
            </w:pPr>
            <w:r w:rsidRPr="004B01C2">
              <w:rPr>
                <w:rFonts w:ascii="Arial" w:eastAsia="Times New Roman" w:hAnsi="Arial" w:cs="Arial"/>
                <w:b/>
                <w:bCs/>
                <w:sz w:val="24"/>
                <w:szCs w:val="24"/>
                <w:lang w:val="en-US" w:eastAsia="es-ES"/>
              </w:rPr>
              <w:t>Int. Municipal Daniel Alejandro Haniewicz</w:t>
            </w:r>
          </w:p>
        </w:tc>
      </w:tr>
      <w:tr w:rsidR="004B01C2" w:rsidRPr="004B01C2" w:rsidTr="00F16881">
        <w:tc>
          <w:tcPr>
            <w:tcW w:w="1368" w:type="dxa"/>
            <w:tcBorders>
              <w:left w:val="nil"/>
              <w:bottom w:val="nil"/>
              <w:right w:val="single" w:sz="6" w:space="0" w:color="808080"/>
            </w:tcBorders>
            <w:shd w:val="clear" w:color="auto" w:fill="auto"/>
          </w:tcPr>
          <w:p w:rsidR="004B01C2" w:rsidRPr="004B01C2" w:rsidRDefault="004B01C2" w:rsidP="004B01C2">
            <w:pPr>
              <w:spacing w:after="0" w:line="276" w:lineRule="auto"/>
              <w:rPr>
                <w:rFonts w:ascii="Arial" w:eastAsia="Times New Roman" w:hAnsi="Arial" w:cs="Arial"/>
                <w:b/>
                <w:sz w:val="24"/>
                <w:szCs w:val="24"/>
                <w:lang w:val="en-US" w:eastAsia="es-ES"/>
              </w:rPr>
            </w:pPr>
          </w:p>
        </w:tc>
        <w:tc>
          <w:tcPr>
            <w:tcW w:w="6660" w:type="dxa"/>
            <w:tcBorders>
              <w:top w:val="single" w:sz="6" w:space="0" w:color="808080"/>
              <w:left w:val="nil"/>
              <w:bottom w:val="single" w:sz="6" w:space="0" w:color="FFFFFF"/>
              <w:right w:val="nil"/>
            </w:tcBorders>
            <w:shd w:val="clear" w:color="auto" w:fill="auto"/>
            <w:hideMark/>
          </w:tcPr>
          <w:p w:rsidR="004B01C2" w:rsidRPr="004B01C2" w:rsidRDefault="004B01C2" w:rsidP="004B01C2">
            <w:pPr>
              <w:spacing w:after="0" w:line="276" w:lineRule="auto"/>
              <w:rPr>
                <w:rFonts w:ascii="Arial" w:eastAsia="Times New Roman" w:hAnsi="Arial" w:cs="Arial"/>
                <w:sz w:val="24"/>
                <w:szCs w:val="24"/>
                <w:lang w:val="es-ES" w:eastAsia="es-ES"/>
              </w:rPr>
            </w:pPr>
            <w:r w:rsidRPr="004B01C2">
              <w:rPr>
                <w:rFonts w:ascii="Arial" w:eastAsia="Times New Roman" w:hAnsi="Arial" w:cs="Arial"/>
                <w:sz w:val="24"/>
                <w:szCs w:val="24"/>
                <w:lang w:val="es-ES" w:eastAsia="es-ES"/>
              </w:rPr>
              <w:t xml:space="preserve">Sec. De Obras, </w:t>
            </w:r>
            <w:proofErr w:type="spellStart"/>
            <w:r w:rsidRPr="004B01C2">
              <w:rPr>
                <w:rFonts w:ascii="Arial" w:eastAsia="Times New Roman" w:hAnsi="Arial" w:cs="Arial"/>
                <w:sz w:val="24"/>
                <w:szCs w:val="24"/>
                <w:lang w:val="es-ES" w:eastAsia="es-ES"/>
              </w:rPr>
              <w:t>Serv</w:t>
            </w:r>
            <w:proofErr w:type="spellEnd"/>
            <w:r w:rsidRPr="004B01C2">
              <w:rPr>
                <w:rFonts w:ascii="Arial" w:eastAsia="Times New Roman" w:hAnsi="Arial" w:cs="Arial"/>
                <w:sz w:val="24"/>
                <w:szCs w:val="24"/>
                <w:lang w:val="es-ES" w:eastAsia="es-ES"/>
              </w:rPr>
              <w:t xml:space="preserve">. Pub. y </w:t>
            </w:r>
            <w:proofErr w:type="spellStart"/>
            <w:r w:rsidRPr="004B01C2">
              <w:rPr>
                <w:rFonts w:ascii="Arial" w:eastAsia="Times New Roman" w:hAnsi="Arial" w:cs="Arial"/>
                <w:sz w:val="24"/>
                <w:szCs w:val="24"/>
                <w:lang w:val="es-ES" w:eastAsia="es-ES"/>
              </w:rPr>
              <w:t>Amb</w:t>
            </w:r>
            <w:proofErr w:type="spellEnd"/>
            <w:r w:rsidRPr="004B01C2">
              <w:rPr>
                <w:rFonts w:ascii="Arial" w:eastAsia="Times New Roman" w:hAnsi="Arial" w:cs="Arial"/>
                <w:sz w:val="24"/>
                <w:szCs w:val="24"/>
                <w:lang w:val="es-ES" w:eastAsia="es-ES"/>
              </w:rPr>
              <w:t xml:space="preserve">. Martin </w:t>
            </w:r>
            <w:proofErr w:type="spellStart"/>
            <w:r w:rsidRPr="004B01C2">
              <w:rPr>
                <w:rFonts w:ascii="Arial" w:eastAsia="Times New Roman" w:hAnsi="Arial" w:cs="Arial"/>
                <w:sz w:val="24"/>
                <w:szCs w:val="24"/>
                <w:lang w:val="es-ES" w:eastAsia="es-ES"/>
              </w:rPr>
              <w:t>Lingua</w:t>
            </w:r>
            <w:proofErr w:type="spellEnd"/>
          </w:p>
        </w:tc>
      </w:tr>
    </w:tbl>
    <w:p w:rsidR="0044652C" w:rsidRPr="0044652C" w:rsidRDefault="0096667C" w:rsidP="0044652C">
      <w:pPr>
        <w:spacing w:before="100" w:beforeAutospacing="1" w:after="100" w:afterAutospacing="1"/>
        <w:jc w:val="right"/>
        <w:rPr>
          <w:rFonts w:ascii="Arial" w:eastAsia="Times New Roman" w:hAnsi="Arial" w:cs="Arial"/>
          <w:sz w:val="24"/>
          <w:szCs w:val="24"/>
          <w:lang w:val="es-ES" w:eastAsia="es-ES"/>
        </w:rPr>
      </w:pPr>
      <w:r w:rsidRPr="0096667C">
        <w:rPr>
          <w:rFonts w:ascii="Times New Roman" w:eastAsia="Times New Roman" w:hAnsi="Times New Roman" w:cs="Times New Roman"/>
          <w:sz w:val="24"/>
          <w:szCs w:val="24"/>
          <w:lang w:val="es-ES" w:eastAsia="es-ES"/>
        </w:rPr>
        <w:br/>
      </w:r>
      <w:r w:rsidR="0044652C" w:rsidRPr="0044652C">
        <w:rPr>
          <w:rFonts w:ascii="Arial" w:eastAsia="Times New Roman" w:hAnsi="Arial" w:cs="Arial"/>
          <w:sz w:val="24"/>
          <w:szCs w:val="24"/>
          <w:lang w:val="es-ES_tradnl" w:eastAsia="es-ES"/>
        </w:rPr>
        <w:t>Monte Cristo, 29 de abril de 2025.</w:t>
      </w:r>
    </w:p>
    <w:p w:rsidR="0044652C" w:rsidRPr="0044652C" w:rsidRDefault="0044652C" w:rsidP="0044652C">
      <w:pPr>
        <w:spacing w:after="0" w:line="360" w:lineRule="auto"/>
        <w:rPr>
          <w:rFonts w:ascii="Arial" w:eastAsia="Times New Roman" w:hAnsi="Arial" w:cs="Arial"/>
          <w:sz w:val="24"/>
          <w:szCs w:val="24"/>
          <w:lang w:val="es-ES" w:eastAsia="es-ES"/>
        </w:rPr>
      </w:pPr>
    </w:p>
    <w:p w:rsidR="0044652C" w:rsidRPr="0044652C" w:rsidRDefault="0044652C" w:rsidP="0044652C">
      <w:pPr>
        <w:pStyle w:val="Ttulo2"/>
        <w:jc w:val="center"/>
        <w:rPr>
          <w:rFonts w:asciiTheme="minorHAnsi" w:eastAsia="Times New Roman" w:hAnsiTheme="minorHAnsi" w:cstheme="minorHAnsi"/>
          <w:b/>
          <w:color w:val="auto"/>
          <w:sz w:val="32"/>
          <w:lang w:val="es-ES" w:eastAsia="es-ES"/>
        </w:rPr>
      </w:pPr>
      <w:r w:rsidRPr="0044652C">
        <w:rPr>
          <w:rFonts w:asciiTheme="minorHAnsi" w:eastAsia="Times New Roman" w:hAnsiTheme="minorHAnsi" w:cstheme="minorHAnsi"/>
          <w:b/>
          <w:color w:val="auto"/>
          <w:sz w:val="32"/>
          <w:lang w:val="es-ES" w:eastAsia="es-ES"/>
        </w:rPr>
        <w:t>DECRETO Nº 51/2025</w:t>
      </w:r>
    </w:p>
    <w:p w:rsidR="0044652C" w:rsidRPr="0044652C" w:rsidRDefault="0044652C" w:rsidP="0044652C">
      <w:pPr>
        <w:spacing w:after="0" w:line="360" w:lineRule="auto"/>
        <w:rPr>
          <w:rFonts w:ascii="Arial" w:eastAsia="Times New Roman" w:hAnsi="Arial" w:cs="Arial"/>
          <w:sz w:val="24"/>
          <w:szCs w:val="24"/>
          <w:lang w:val="es-ES" w:eastAsia="es-ES"/>
        </w:rPr>
      </w:pPr>
    </w:p>
    <w:p w:rsidR="0044652C" w:rsidRPr="0044652C" w:rsidRDefault="0044652C" w:rsidP="0044652C">
      <w:pPr>
        <w:spacing w:after="0" w:line="360" w:lineRule="auto"/>
        <w:jc w:val="both"/>
        <w:rPr>
          <w:rFonts w:ascii="Arial" w:eastAsia="Times New Roman" w:hAnsi="Arial" w:cs="Arial"/>
          <w:sz w:val="24"/>
          <w:szCs w:val="24"/>
          <w:lang w:val="es-ES" w:eastAsia="es-ES"/>
        </w:rPr>
      </w:pPr>
      <w:r w:rsidRPr="0044652C">
        <w:rPr>
          <w:rFonts w:ascii="Arial" w:eastAsia="Times New Roman" w:hAnsi="Arial" w:cs="Arial"/>
          <w:b/>
          <w:bCs/>
          <w:sz w:val="24"/>
          <w:szCs w:val="24"/>
          <w:lang w:val="es-ES" w:eastAsia="es-ES"/>
        </w:rPr>
        <w:t>VISTO:</w:t>
      </w:r>
      <w:r w:rsidRPr="0044652C">
        <w:rPr>
          <w:rFonts w:ascii="Arial" w:eastAsia="Times New Roman" w:hAnsi="Arial" w:cs="Arial"/>
          <w:sz w:val="24"/>
          <w:szCs w:val="24"/>
          <w:lang w:val="es-ES" w:eastAsia="es-ES"/>
        </w:rPr>
        <w:t xml:space="preserve"> </w:t>
      </w:r>
    </w:p>
    <w:p w:rsidR="0044652C" w:rsidRPr="0044652C" w:rsidRDefault="0044652C" w:rsidP="0044652C">
      <w:pPr>
        <w:spacing w:after="0" w:line="360" w:lineRule="auto"/>
        <w:jc w:val="both"/>
        <w:rPr>
          <w:rFonts w:ascii="Arial" w:eastAsia="Times New Roman" w:hAnsi="Arial" w:cs="Arial"/>
          <w:sz w:val="24"/>
          <w:szCs w:val="24"/>
          <w:lang w:val="es-ES" w:eastAsia="es-ES"/>
        </w:rPr>
      </w:pPr>
      <w:r w:rsidRPr="0044652C">
        <w:rPr>
          <w:rFonts w:ascii="Arial" w:eastAsia="Times New Roman" w:hAnsi="Arial" w:cs="Arial"/>
          <w:sz w:val="24"/>
          <w:szCs w:val="24"/>
          <w:lang w:val="es-ES" w:eastAsia="es-ES"/>
        </w:rPr>
        <w:t>La necesidad de realizar compensaciones entre partidas del Presupuesto General de Gastos de la Administración Municipal vigente, debido a la insuficiencia de los créditos originalmente asignados para garantizar el normal desarrollo de las actividades y funciones del gobierno municipal.</w:t>
      </w:r>
    </w:p>
    <w:p w:rsidR="0044652C" w:rsidRPr="0044652C" w:rsidRDefault="0044652C" w:rsidP="0044652C">
      <w:pPr>
        <w:spacing w:after="0" w:line="360" w:lineRule="auto"/>
        <w:jc w:val="both"/>
        <w:rPr>
          <w:rFonts w:ascii="Arial" w:eastAsia="Times New Roman" w:hAnsi="Arial" w:cs="Arial"/>
          <w:sz w:val="24"/>
          <w:szCs w:val="24"/>
          <w:lang w:val="es-ES" w:eastAsia="es-ES"/>
        </w:rPr>
      </w:pPr>
      <w:r w:rsidRPr="0044652C">
        <w:rPr>
          <w:rFonts w:ascii="Arial" w:eastAsia="Times New Roman" w:hAnsi="Arial" w:cs="Arial"/>
          <w:b/>
          <w:bCs/>
          <w:sz w:val="24"/>
          <w:szCs w:val="24"/>
          <w:lang w:val="es-ES" w:eastAsia="es-ES"/>
        </w:rPr>
        <w:t>Y CONSIDERANDO:</w:t>
      </w:r>
      <w:r w:rsidRPr="0044652C">
        <w:rPr>
          <w:rFonts w:ascii="Arial" w:eastAsia="Times New Roman" w:hAnsi="Arial" w:cs="Arial"/>
          <w:sz w:val="24"/>
          <w:szCs w:val="24"/>
          <w:lang w:val="es-ES" w:eastAsia="es-ES"/>
        </w:rPr>
        <w:t xml:space="preserve"> </w:t>
      </w:r>
    </w:p>
    <w:p w:rsidR="0044652C" w:rsidRPr="0044652C" w:rsidRDefault="0044652C" w:rsidP="0044652C">
      <w:pPr>
        <w:spacing w:after="0" w:line="360" w:lineRule="auto"/>
        <w:jc w:val="both"/>
        <w:rPr>
          <w:rFonts w:ascii="Arial" w:eastAsia="Times New Roman" w:hAnsi="Arial" w:cs="Arial"/>
          <w:sz w:val="24"/>
          <w:szCs w:val="24"/>
          <w:lang w:val="es-ES" w:eastAsia="es-ES"/>
        </w:rPr>
      </w:pPr>
      <w:r w:rsidRPr="0044652C">
        <w:rPr>
          <w:rFonts w:ascii="Arial" w:eastAsia="Times New Roman" w:hAnsi="Arial" w:cs="Arial"/>
          <w:sz w:val="24"/>
          <w:szCs w:val="24"/>
          <w:lang w:val="es-ES" w:eastAsia="es-ES"/>
        </w:rPr>
        <w:t>Que el artículo 9° de la Ordenanza N.º 1522 – Presupuesto General de Gastos de la Administración Municipal faculta al Departamento Ejecutivo Municipal a disponer, mediante Decreto, las compensaciones necesarias entre partidas presupuestarias.</w:t>
      </w:r>
    </w:p>
    <w:p w:rsidR="0044652C" w:rsidRPr="0044652C" w:rsidRDefault="0044652C" w:rsidP="0044652C">
      <w:pPr>
        <w:spacing w:after="0" w:line="360" w:lineRule="auto"/>
        <w:jc w:val="both"/>
        <w:rPr>
          <w:rFonts w:ascii="Arial" w:eastAsia="Times New Roman" w:hAnsi="Arial" w:cs="Arial"/>
          <w:sz w:val="24"/>
          <w:szCs w:val="24"/>
          <w:lang w:val="es-ES" w:eastAsia="es-ES"/>
        </w:rPr>
      </w:pPr>
      <w:r w:rsidRPr="0044652C">
        <w:rPr>
          <w:rFonts w:ascii="Arial" w:eastAsia="Times New Roman" w:hAnsi="Arial" w:cs="Arial"/>
          <w:sz w:val="24"/>
          <w:szCs w:val="24"/>
          <w:lang w:val="es-ES" w:eastAsia="es-ES"/>
        </w:rPr>
        <w:lastRenderedPageBreak/>
        <w:t>Que en el transcurso de la ejecución presupuestaria se han identificado partidas con saldos insuficientes que requieren refuerzo para el cumplimiento de sus fines.</w:t>
      </w:r>
    </w:p>
    <w:p w:rsidR="0044652C" w:rsidRPr="0044652C" w:rsidRDefault="0044652C" w:rsidP="0044652C">
      <w:pPr>
        <w:spacing w:after="0" w:line="360" w:lineRule="auto"/>
        <w:jc w:val="both"/>
        <w:rPr>
          <w:rFonts w:ascii="Arial" w:eastAsia="Times New Roman" w:hAnsi="Arial" w:cs="Arial"/>
          <w:sz w:val="24"/>
          <w:szCs w:val="24"/>
          <w:lang w:val="es-ES" w:eastAsia="es-ES"/>
        </w:rPr>
      </w:pPr>
      <w:r w:rsidRPr="0044652C">
        <w:rPr>
          <w:rFonts w:ascii="Arial" w:eastAsia="Times New Roman" w:hAnsi="Arial" w:cs="Arial"/>
          <w:sz w:val="24"/>
          <w:szCs w:val="24"/>
          <w:lang w:val="es-ES" w:eastAsia="es-ES"/>
        </w:rPr>
        <w:t>Que, a su vez, existen partidas con créditos disponibles superiores a las necesidades reales o no comprometidas hasta la fecha.</w:t>
      </w:r>
    </w:p>
    <w:p w:rsidR="0044652C" w:rsidRPr="0044652C" w:rsidRDefault="0044652C" w:rsidP="0044652C">
      <w:pPr>
        <w:spacing w:after="0" w:line="360" w:lineRule="auto"/>
        <w:jc w:val="both"/>
        <w:rPr>
          <w:rFonts w:ascii="Arial" w:eastAsia="Times New Roman" w:hAnsi="Arial" w:cs="Arial"/>
          <w:sz w:val="24"/>
          <w:szCs w:val="24"/>
          <w:lang w:val="es-ES" w:eastAsia="es-ES"/>
        </w:rPr>
      </w:pPr>
      <w:r w:rsidRPr="0044652C">
        <w:rPr>
          <w:rFonts w:ascii="Arial" w:eastAsia="Times New Roman" w:hAnsi="Arial" w:cs="Arial"/>
          <w:sz w:val="24"/>
          <w:szCs w:val="24"/>
          <w:lang w:val="es-ES" w:eastAsia="es-ES"/>
        </w:rPr>
        <w:t>Que el presupuesto vigente contempla partidas específicas destinadas a reforzar otras, facilitando de este modo el equilibrio y la optimización de los recursos municipales.</w:t>
      </w:r>
    </w:p>
    <w:p w:rsidR="0044652C" w:rsidRPr="0044652C" w:rsidRDefault="0044652C" w:rsidP="0044652C">
      <w:pPr>
        <w:spacing w:after="0" w:line="360" w:lineRule="auto"/>
        <w:rPr>
          <w:rFonts w:ascii="Arial" w:eastAsia="Times New Roman" w:hAnsi="Arial" w:cs="Arial"/>
          <w:sz w:val="24"/>
          <w:szCs w:val="24"/>
          <w:lang w:val="es-ES" w:eastAsia="es-ES"/>
        </w:rPr>
      </w:pPr>
      <w:r w:rsidRPr="0044652C">
        <w:rPr>
          <w:rFonts w:ascii="Arial" w:eastAsia="Times New Roman" w:hAnsi="Arial" w:cs="Arial"/>
          <w:sz w:val="24"/>
          <w:szCs w:val="24"/>
          <w:lang w:val="es-ES" w:eastAsia="es-ES"/>
        </w:rPr>
        <w:t>Por ello:</w:t>
      </w:r>
    </w:p>
    <w:p w:rsidR="0044652C" w:rsidRPr="0044652C" w:rsidRDefault="0044652C" w:rsidP="0044652C">
      <w:pPr>
        <w:spacing w:after="0" w:line="360" w:lineRule="auto"/>
        <w:jc w:val="center"/>
        <w:rPr>
          <w:rFonts w:ascii="Arial" w:eastAsia="Times New Roman" w:hAnsi="Arial" w:cs="Arial"/>
          <w:b/>
          <w:bCs/>
          <w:sz w:val="24"/>
          <w:szCs w:val="24"/>
          <w:lang w:val="es-ES" w:eastAsia="es-ES"/>
        </w:rPr>
      </w:pPr>
      <w:r w:rsidRPr="0044652C">
        <w:rPr>
          <w:rFonts w:ascii="Arial" w:eastAsia="Times New Roman" w:hAnsi="Arial" w:cs="Arial"/>
          <w:b/>
          <w:bCs/>
          <w:sz w:val="24"/>
          <w:szCs w:val="24"/>
          <w:lang w:val="es-ES" w:eastAsia="es-ES"/>
        </w:rPr>
        <w:t>EL INTENDENTE MUNICIPAL DE LA CIUDAD DE MONTE CRISTO EN USO DE SUS ATRIBUCIONES OTORGADAS POR LA LEY ORGANICA MUNICIPAL N°8102</w:t>
      </w:r>
    </w:p>
    <w:p w:rsidR="0044652C" w:rsidRPr="0044652C" w:rsidRDefault="0044652C" w:rsidP="0044652C">
      <w:pPr>
        <w:spacing w:after="0" w:line="360" w:lineRule="auto"/>
        <w:jc w:val="center"/>
        <w:rPr>
          <w:rFonts w:ascii="Arial" w:eastAsia="Times New Roman" w:hAnsi="Arial" w:cs="Arial"/>
          <w:b/>
          <w:bCs/>
          <w:sz w:val="24"/>
          <w:szCs w:val="24"/>
          <w:lang w:val="es-ES" w:eastAsia="es-ES"/>
        </w:rPr>
      </w:pPr>
      <w:r w:rsidRPr="0044652C">
        <w:rPr>
          <w:rFonts w:ascii="Arial" w:eastAsia="Times New Roman" w:hAnsi="Arial" w:cs="Arial"/>
          <w:b/>
          <w:bCs/>
          <w:sz w:val="24"/>
          <w:szCs w:val="24"/>
          <w:lang w:val="es-ES" w:eastAsia="es-ES"/>
        </w:rPr>
        <w:t>DECRETA:</w:t>
      </w:r>
    </w:p>
    <w:p w:rsidR="0044652C" w:rsidRPr="0044652C" w:rsidRDefault="0044652C" w:rsidP="0044652C">
      <w:pPr>
        <w:spacing w:after="0" w:line="360" w:lineRule="auto"/>
        <w:jc w:val="center"/>
        <w:rPr>
          <w:rFonts w:ascii="Arial" w:eastAsia="Times New Roman" w:hAnsi="Arial" w:cs="Arial"/>
          <w:b/>
          <w:bCs/>
          <w:sz w:val="24"/>
          <w:szCs w:val="24"/>
          <w:lang w:val="es-ES" w:eastAsia="es-ES"/>
        </w:rPr>
      </w:pPr>
    </w:p>
    <w:p w:rsidR="0096667C" w:rsidRPr="0096667C" w:rsidRDefault="0044652C" w:rsidP="0044652C">
      <w:pPr>
        <w:spacing w:before="100" w:beforeAutospacing="1" w:after="100" w:afterAutospacing="1" w:line="240" w:lineRule="auto"/>
        <w:rPr>
          <w:rFonts w:ascii="Times New Roman" w:eastAsia="Times New Roman" w:hAnsi="Times New Roman" w:cs="Times New Roman"/>
          <w:sz w:val="24"/>
          <w:szCs w:val="24"/>
          <w:lang w:val="es-ES" w:eastAsia="es-ES"/>
        </w:rPr>
      </w:pPr>
      <w:r w:rsidRPr="0044652C">
        <w:rPr>
          <w:rFonts w:ascii="Arial" w:eastAsia="Times New Roman" w:hAnsi="Arial" w:cs="Arial"/>
          <w:b/>
          <w:sz w:val="24"/>
          <w:szCs w:val="24"/>
          <w:lang w:val="es-ES" w:eastAsia="es-ES"/>
        </w:rPr>
        <w:t>Artículo 1º.-</w:t>
      </w:r>
      <w:r w:rsidRPr="0044652C">
        <w:rPr>
          <w:rFonts w:ascii="Arial" w:eastAsia="Times New Roman" w:hAnsi="Arial" w:cs="Arial"/>
          <w:sz w:val="24"/>
          <w:szCs w:val="24"/>
          <w:lang w:val="es-ES" w:eastAsia="es-ES"/>
        </w:rPr>
        <w:t xml:space="preserve"> COMPÉNSESE las siguientes partidas del Presupuesto de Gastos Año 2025, que a continuación se detallan:</w:t>
      </w:r>
    </w:p>
    <w:tbl>
      <w:tblPr>
        <w:tblW w:w="9782" w:type="dxa"/>
        <w:tblInd w:w="-781" w:type="dxa"/>
        <w:tblLayout w:type="fixed"/>
        <w:tblCellMar>
          <w:left w:w="70" w:type="dxa"/>
          <w:right w:w="70" w:type="dxa"/>
        </w:tblCellMar>
        <w:tblLook w:val="04A0" w:firstRow="1" w:lastRow="0" w:firstColumn="1" w:lastColumn="0" w:noHBand="0" w:noVBand="1"/>
      </w:tblPr>
      <w:tblGrid>
        <w:gridCol w:w="1431"/>
        <w:gridCol w:w="4098"/>
        <w:gridCol w:w="1418"/>
        <w:gridCol w:w="1417"/>
        <w:gridCol w:w="1418"/>
      </w:tblGrid>
      <w:tr w:rsidR="005A6386" w:rsidRPr="00E55434" w:rsidTr="00F16881">
        <w:trPr>
          <w:trHeight w:val="359"/>
        </w:trPr>
        <w:tc>
          <w:tcPr>
            <w:tcW w:w="1431"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5A6386" w:rsidRPr="00E55434" w:rsidRDefault="005A6386" w:rsidP="00F16881">
            <w:pPr>
              <w:jc w:val="center"/>
              <w:rPr>
                <w:rFonts w:ascii="Arial" w:hAnsi="Arial" w:cs="Arial"/>
                <w:b/>
                <w:bCs/>
                <w:color w:val="000000"/>
                <w:sz w:val="16"/>
                <w:szCs w:val="16"/>
                <w:lang w:eastAsia="es-AR"/>
              </w:rPr>
            </w:pPr>
            <w:r w:rsidRPr="00E55434">
              <w:rPr>
                <w:rFonts w:ascii="Arial" w:hAnsi="Arial" w:cs="Arial"/>
                <w:b/>
                <w:bCs/>
                <w:color w:val="000000"/>
                <w:sz w:val="16"/>
                <w:szCs w:val="16"/>
                <w:lang w:eastAsia="es-AR"/>
              </w:rPr>
              <w:t>Código</w:t>
            </w:r>
          </w:p>
        </w:tc>
        <w:tc>
          <w:tcPr>
            <w:tcW w:w="4098"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5A6386" w:rsidRPr="00E55434" w:rsidRDefault="005A6386" w:rsidP="00F16881">
            <w:pPr>
              <w:jc w:val="center"/>
              <w:rPr>
                <w:rFonts w:ascii="Arial" w:hAnsi="Arial" w:cs="Arial"/>
                <w:b/>
                <w:bCs/>
                <w:color w:val="000000"/>
                <w:sz w:val="16"/>
                <w:szCs w:val="16"/>
                <w:lang w:eastAsia="es-AR"/>
              </w:rPr>
            </w:pPr>
            <w:r w:rsidRPr="00E55434">
              <w:rPr>
                <w:rFonts w:ascii="Arial" w:hAnsi="Arial" w:cs="Arial"/>
                <w:b/>
                <w:bCs/>
                <w:color w:val="000000"/>
                <w:sz w:val="16"/>
                <w:szCs w:val="16"/>
                <w:lang w:eastAsia="es-AR"/>
              </w:rPr>
              <w:t>Partidas que se incrementan:</w:t>
            </w:r>
          </w:p>
        </w:tc>
        <w:tc>
          <w:tcPr>
            <w:tcW w:w="141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A6386" w:rsidRPr="00E55434" w:rsidRDefault="005A6386" w:rsidP="00F16881">
            <w:pPr>
              <w:jc w:val="center"/>
              <w:rPr>
                <w:rFonts w:ascii="Arial" w:hAnsi="Arial" w:cs="Arial"/>
                <w:b/>
                <w:bCs/>
                <w:color w:val="000000"/>
                <w:sz w:val="16"/>
                <w:szCs w:val="16"/>
                <w:lang w:eastAsia="es-AR"/>
              </w:rPr>
            </w:pPr>
            <w:r w:rsidRPr="00E55434">
              <w:rPr>
                <w:rFonts w:ascii="Arial" w:hAnsi="Arial" w:cs="Arial"/>
                <w:b/>
                <w:bCs/>
                <w:color w:val="000000"/>
                <w:sz w:val="16"/>
                <w:szCs w:val="16"/>
                <w:lang w:eastAsia="es-AR"/>
              </w:rPr>
              <w:t>Presupuesto Vigente</w:t>
            </w:r>
          </w:p>
        </w:tc>
        <w:tc>
          <w:tcPr>
            <w:tcW w:w="1417"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5A6386" w:rsidRPr="00E55434" w:rsidRDefault="005A6386" w:rsidP="00F16881">
            <w:pPr>
              <w:jc w:val="center"/>
              <w:rPr>
                <w:rFonts w:ascii="Arial" w:hAnsi="Arial" w:cs="Arial"/>
                <w:b/>
                <w:bCs/>
                <w:color w:val="000000"/>
                <w:sz w:val="16"/>
                <w:szCs w:val="16"/>
                <w:lang w:eastAsia="es-AR"/>
              </w:rPr>
            </w:pPr>
            <w:r w:rsidRPr="00E55434">
              <w:rPr>
                <w:rFonts w:ascii="Arial" w:hAnsi="Arial" w:cs="Arial"/>
                <w:b/>
                <w:bCs/>
                <w:color w:val="000000"/>
                <w:sz w:val="16"/>
                <w:szCs w:val="16"/>
                <w:lang w:eastAsia="es-AR"/>
              </w:rPr>
              <w:t xml:space="preserve"> Incremento</w:t>
            </w:r>
          </w:p>
        </w:tc>
        <w:tc>
          <w:tcPr>
            <w:tcW w:w="141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A6386" w:rsidRPr="00E55434" w:rsidRDefault="005A6386" w:rsidP="00F16881">
            <w:pPr>
              <w:jc w:val="center"/>
              <w:rPr>
                <w:rFonts w:ascii="Arial" w:hAnsi="Arial" w:cs="Arial"/>
                <w:b/>
                <w:bCs/>
                <w:color w:val="000000"/>
                <w:sz w:val="16"/>
                <w:szCs w:val="16"/>
                <w:lang w:eastAsia="es-AR"/>
              </w:rPr>
            </w:pPr>
            <w:r w:rsidRPr="00E55434">
              <w:rPr>
                <w:rFonts w:ascii="Arial" w:hAnsi="Arial" w:cs="Arial"/>
                <w:b/>
                <w:bCs/>
                <w:color w:val="000000"/>
                <w:sz w:val="16"/>
                <w:szCs w:val="16"/>
                <w:lang w:eastAsia="es-AR"/>
              </w:rPr>
              <w:t>Presupuesto Compensado</w:t>
            </w:r>
          </w:p>
        </w:tc>
      </w:tr>
      <w:tr w:rsidR="005A6386" w:rsidRPr="00E55434" w:rsidTr="00F16881">
        <w:trPr>
          <w:trHeight w:val="359"/>
        </w:trPr>
        <w:tc>
          <w:tcPr>
            <w:tcW w:w="1431" w:type="dxa"/>
            <w:vMerge/>
            <w:tcBorders>
              <w:top w:val="single" w:sz="8" w:space="0" w:color="auto"/>
              <w:left w:val="single" w:sz="8" w:space="0" w:color="auto"/>
              <w:bottom w:val="single" w:sz="8" w:space="0" w:color="000000"/>
              <w:right w:val="single" w:sz="8" w:space="0" w:color="auto"/>
            </w:tcBorders>
            <w:vAlign w:val="center"/>
            <w:hideMark/>
          </w:tcPr>
          <w:p w:rsidR="005A6386" w:rsidRPr="00E55434" w:rsidRDefault="005A6386" w:rsidP="00F16881">
            <w:pPr>
              <w:rPr>
                <w:rFonts w:ascii="Arial" w:hAnsi="Arial" w:cs="Arial"/>
                <w:b/>
                <w:bCs/>
                <w:color w:val="000000"/>
                <w:sz w:val="16"/>
                <w:szCs w:val="16"/>
                <w:lang w:eastAsia="es-AR"/>
              </w:rPr>
            </w:pPr>
          </w:p>
        </w:tc>
        <w:tc>
          <w:tcPr>
            <w:tcW w:w="4098" w:type="dxa"/>
            <w:vMerge/>
            <w:tcBorders>
              <w:top w:val="single" w:sz="8" w:space="0" w:color="auto"/>
              <w:left w:val="single" w:sz="8" w:space="0" w:color="auto"/>
              <w:bottom w:val="single" w:sz="8" w:space="0" w:color="000000"/>
              <w:right w:val="single" w:sz="8" w:space="0" w:color="auto"/>
            </w:tcBorders>
            <w:vAlign w:val="center"/>
            <w:hideMark/>
          </w:tcPr>
          <w:p w:rsidR="005A6386" w:rsidRPr="00E55434" w:rsidRDefault="005A6386" w:rsidP="00F16881">
            <w:pPr>
              <w:rPr>
                <w:rFonts w:ascii="Arial" w:hAnsi="Arial" w:cs="Arial"/>
                <w:b/>
                <w:bCs/>
                <w:color w:val="000000"/>
                <w:sz w:val="16"/>
                <w:szCs w:val="16"/>
                <w:lang w:eastAsia="es-AR"/>
              </w:rPr>
            </w:pPr>
          </w:p>
        </w:tc>
        <w:tc>
          <w:tcPr>
            <w:tcW w:w="1418" w:type="dxa"/>
            <w:vMerge/>
            <w:tcBorders>
              <w:top w:val="single" w:sz="8" w:space="0" w:color="auto"/>
              <w:left w:val="single" w:sz="8" w:space="0" w:color="auto"/>
              <w:bottom w:val="single" w:sz="8" w:space="0" w:color="000000"/>
              <w:right w:val="single" w:sz="8" w:space="0" w:color="auto"/>
            </w:tcBorders>
            <w:vAlign w:val="center"/>
            <w:hideMark/>
          </w:tcPr>
          <w:p w:rsidR="005A6386" w:rsidRPr="00E55434" w:rsidRDefault="005A6386" w:rsidP="00F16881">
            <w:pPr>
              <w:rPr>
                <w:rFonts w:ascii="Arial" w:hAnsi="Arial" w:cs="Arial"/>
                <w:b/>
                <w:bCs/>
                <w:color w:val="000000"/>
                <w:sz w:val="16"/>
                <w:szCs w:val="16"/>
                <w:lang w:eastAsia="es-AR"/>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5A6386" w:rsidRPr="00E55434" w:rsidRDefault="005A6386" w:rsidP="00F16881">
            <w:pPr>
              <w:rPr>
                <w:rFonts w:ascii="Arial" w:hAnsi="Arial" w:cs="Arial"/>
                <w:b/>
                <w:bCs/>
                <w:color w:val="000000"/>
                <w:sz w:val="16"/>
                <w:szCs w:val="16"/>
                <w:lang w:eastAsia="es-AR"/>
              </w:rPr>
            </w:pPr>
          </w:p>
        </w:tc>
        <w:tc>
          <w:tcPr>
            <w:tcW w:w="1418" w:type="dxa"/>
            <w:vMerge/>
            <w:tcBorders>
              <w:top w:val="single" w:sz="8" w:space="0" w:color="auto"/>
              <w:left w:val="single" w:sz="8" w:space="0" w:color="auto"/>
              <w:bottom w:val="single" w:sz="8" w:space="0" w:color="000000"/>
              <w:right w:val="single" w:sz="8" w:space="0" w:color="auto"/>
            </w:tcBorders>
            <w:vAlign w:val="center"/>
            <w:hideMark/>
          </w:tcPr>
          <w:p w:rsidR="005A6386" w:rsidRPr="00E55434" w:rsidRDefault="005A6386" w:rsidP="00F16881">
            <w:pPr>
              <w:rPr>
                <w:rFonts w:ascii="Arial" w:hAnsi="Arial" w:cs="Arial"/>
                <w:b/>
                <w:bCs/>
                <w:color w:val="000000"/>
                <w:sz w:val="16"/>
                <w:szCs w:val="16"/>
                <w:lang w:eastAsia="es-AR"/>
              </w:rPr>
            </w:pPr>
          </w:p>
        </w:tc>
      </w:tr>
      <w:tr w:rsidR="005A6386" w:rsidRPr="00E55434" w:rsidTr="00F16881">
        <w:trPr>
          <w:trHeight w:val="315"/>
        </w:trPr>
        <w:tc>
          <w:tcPr>
            <w:tcW w:w="1431" w:type="dxa"/>
            <w:tcBorders>
              <w:top w:val="nil"/>
              <w:left w:val="single" w:sz="8" w:space="0" w:color="auto"/>
              <w:bottom w:val="single" w:sz="8" w:space="0" w:color="auto"/>
              <w:right w:val="single" w:sz="8" w:space="0" w:color="auto"/>
            </w:tcBorders>
            <w:shd w:val="clear" w:color="auto" w:fill="auto"/>
            <w:noWrap/>
            <w:vAlign w:val="center"/>
          </w:tcPr>
          <w:p w:rsidR="005A6386" w:rsidRPr="00C46863" w:rsidRDefault="005A6386" w:rsidP="00F16881">
            <w:pPr>
              <w:rPr>
                <w:rFonts w:ascii="Calibri" w:hAnsi="Calibri" w:cs="Calibri"/>
                <w:color w:val="000000"/>
                <w:sz w:val="18"/>
                <w:szCs w:val="18"/>
                <w:lang w:val="en-US"/>
              </w:rPr>
            </w:pPr>
            <w:r w:rsidRPr="00C46863">
              <w:rPr>
                <w:rFonts w:ascii="Calibri" w:hAnsi="Calibri" w:cs="Calibri"/>
                <w:color w:val="000000"/>
                <w:sz w:val="18"/>
                <w:szCs w:val="18"/>
              </w:rPr>
              <w:t>1.1.02.12</w:t>
            </w:r>
          </w:p>
        </w:tc>
        <w:tc>
          <w:tcPr>
            <w:tcW w:w="4098"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rPr>
                <w:rFonts w:ascii="Calibri" w:hAnsi="Calibri" w:cs="Calibri"/>
                <w:color w:val="000000"/>
                <w:sz w:val="18"/>
                <w:szCs w:val="18"/>
              </w:rPr>
            </w:pPr>
            <w:r w:rsidRPr="00C46863">
              <w:rPr>
                <w:rFonts w:ascii="Calibri" w:hAnsi="Calibri" w:cs="Calibri"/>
                <w:color w:val="000000"/>
                <w:sz w:val="18"/>
                <w:szCs w:val="18"/>
              </w:rPr>
              <w:t>DEUDAS DE BS</w:t>
            </w:r>
            <w:r>
              <w:rPr>
                <w:rFonts w:ascii="Calibri" w:hAnsi="Calibri" w:cs="Calibri"/>
                <w:color w:val="000000"/>
                <w:sz w:val="18"/>
                <w:szCs w:val="18"/>
              </w:rPr>
              <w:t>.</w:t>
            </w:r>
            <w:r w:rsidRPr="00C46863">
              <w:rPr>
                <w:rFonts w:ascii="Calibri" w:hAnsi="Calibri" w:cs="Calibri"/>
                <w:color w:val="000000"/>
                <w:sz w:val="18"/>
                <w:szCs w:val="18"/>
              </w:rPr>
              <w:t>DE CONSUMO DE EJERCICIOS ANTER.</w:t>
            </w:r>
          </w:p>
        </w:tc>
        <w:tc>
          <w:tcPr>
            <w:tcW w:w="1418"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52</w:t>
            </w:r>
            <w:r>
              <w:rPr>
                <w:rFonts w:ascii="Calibri" w:hAnsi="Calibri" w:cs="Calibri"/>
                <w:color w:val="000000"/>
                <w:sz w:val="18"/>
                <w:szCs w:val="18"/>
              </w:rPr>
              <w:t>.</w:t>
            </w:r>
            <w:r w:rsidRPr="00C46863">
              <w:rPr>
                <w:rFonts w:ascii="Calibri" w:hAnsi="Calibri" w:cs="Calibri"/>
                <w:color w:val="000000"/>
                <w:sz w:val="18"/>
                <w:szCs w:val="18"/>
              </w:rPr>
              <w:t>275</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c>
          <w:tcPr>
            <w:tcW w:w="1417"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130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c>
          <w:tcPr>
            <w:tcW w:w="1418"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52</w:t>
            </w:r>
            <w:r>
              <w:rPr>
                <w:rFonts w:ascii="Calibri" w:hAnsi="Calibri" w:cs="Calibri"/>
                <w:color w:val="000000"/>
                <w:sz w:val="18"/>
                <w:szCs w:val="18"/>
              </w:rPr>
              <w:t>.</w:t>
            </w:r>
            <w:r w:rsidRPr="00C46863">
              <w:rPr>
                <w:rFonts w:ascii="Calibri" w:hAnsi="Calibri" w:cs="Calibri"/>
                <w:color w:val="000000"/>
                <w:sz w:val="18"/>
                <w:szCs w:val="18"/>
              </w:rPr>
              <w:t>405</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r>
      <w:tr w:rsidR="005A6386" w:rsidRPr="00E55434" w:rsidTr="00F16881">
        <w:trPr>
          <w:trHeight w:val="315"/>
        </w:trPr>
        <w:tc>
          <w:tcPr>
            <w:tcW w:w="1431" w:type="dxa"/>
            <w:tcBorders>
              <w:top w:val="nil"/>
              <w:left w:val="single" w:sz="8" w:space="0" w:color="auto"/>
              <w:bottom w:val="single" w:sz="8" w:space="0" w:color="auto"/>
              <w:right w:val="single" w:sz="8" w:space="0" w:color="auto"/>
            </w:tcBorders>
            <w:shd w:val="clear" w:color="auto" w:fill="auto"/>
            <w:noWrap/>
            <w:vAlign w:val="bottom"/>
          </w:tcPr>
          <w:p w:rsidR="005A6386" w:rsidRPr="00C46863" w:rsidRDefault="005A6386" w:rsidP="00F16881">
            <w:pPr>
              <w:rPr>
                <w:rFonts w:ascii="Calibri" w:hAnsi="Calibri" w:cs="Calibri"/>
                <w:color w:val="000000"/>
                <w:sz w:val="18"/>
                <w:szCs w:val="18"/>
              </w:rPr>
            </w:pPr>
            <w:r w:rsidRPr="00C46863">
              <w:rPr>
                <w:rFonts w:ascii="Calibri" w:hAnsi="Calibri" w:cs="Calibri"/>
                <w:color w:val="000000"/>
                <w:sz w:val="18"/>
                <w:szCs w:val="18"/>
              </w:rPr>
              <w:t>1.1.03.08</w:t>
            </w:r>
          </w:p>
        </w:tc>
        <w:tc>
          <w:tcPr>
            <w:tcW w:w="4098" w:type="dxa"/>
            <w:tcBorders>
              <w:top w:val="nil"/>
              <w:left w:val="nil"/>
              <w:bottom w:val="single" w:sz="8" w:space="0" w:color="auto"/>
              <w:right w:val="single" w:sz="8" w:space="0" w:color="auto"/>
            </w:tcBorders>
            <w:shd w:val="clear" w:color="auto" w:fill="auto"/>
            <w:noWrap/>
            <w:vAlign w:val="bottom"/>
          </w:tcPr>
          <w:p w:rsidR="005A6386" w:rsidRPr="00C46863" w:rsidRDefault="005A6386" w:rsidP="00F16881">
            <w:pPr>
              <w:rPr>
                <w:rFonts w:ascii="Calibri" w:hAnsi="Calibri" w:cs="Calibri"/>
                <w:color w:val="000000"/>
                <w:sz w:val="18"/>
                <w:szCs w:val="18"/>
              </w:rPr>
            </w:pPr>
            <w:r w:rsidRPr="00C46863">
              <w:rPr>
                <w:rFonts w:ascii="Calibri" w:hAnsi="Calibri" w:cs="Calibri"/>
                <w:color w:val="000000"/>
                <w:sz w:val="18"/>
                <w:szCs w:val="18"/>
              </w:rPr>
              <w:t>VIATICO Y MOVILIDAD</w:t>
            </w:r>
          </w:p>
        </w:tc>
        <w:tc>
          <w:tcPr>
            <w:tcW w:w="1418"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16</w:t>
            </w:r>
            <w:r>
              <w:rPr>
                <w:rFonts w:ascii="Calibri" w:hAnsi="Calibri" w:cs="Calibri"/>
                <w:color w:val="000000"/>
                <w:sz w:val="18"/>
                <w:szCs w:val="18"/>
              </w:rPr>
              <w:t>.</w:t>
            </w:r>
            <w:r w:rsidRPr="00C46863">
              <w:rPr>
                <w:rFonts w:ascii="Calibri" w:hAnsi="Calibri" w:cs="Calibri"/>
                <w:color w:val="000000"/>
                <w:sz w:val="18"/>
                <w:szCs w:val="18"/>
              </w:rPr>
              <w:t>100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c>
          <w:tcPr>
            <w:tcW w:w="1417"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800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c>
          <w:tcPr>
            <w:tcW w:w="1418"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16</w:t>
            </w:r>
            <w:r>
              <w:rPr>
                <w:rFonts w:ascii="Calibri" w:hAnsi="Calibri" w:cs="Calibri"/>
                <w:color w:val="000000"/>
                <w:sz w:val="18"/>
                <w:szCs w:val="18"/>
              </w:rPr>
              <w:t>.</w:t>
            </w:r>
            <w:r w:rsidRPr="00C46863">
              <w:rPr>
                <w:rFonts w:ascii="Calibri" w:hAnsi="Calibri" w:cs="Calibri"/>
                <w:color w:val="000000"/>
                <w:sz w:val="18"/>
                <w:szCs w:val="18"/>
              </w:rPr>
              <w:t>900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r>
      <w:tr w:rsidR="005A6386" w:rsidRPr="00E55434" w:rsidTr="00F16881">
        <w:trPr>
          <w:trHeight w:val="315"/>
        </w:trPr>
        <w:tc>
          <w:tcPr>
            <w:tcW w:w="1431" w:type="dxa"/>
            <w:tcBorders>
              <w:top w:val="nil"/>
              <w:left w:val="single" w:sz="8" w:space="0" w:color="auto"/>
              <w:bottom w:val="single" w:sz="8" w:space="0" w:color="auto"/>
              <w:right w:val="single" w:sz="8" w:space="0" w:color="auto"/>
            </w:tcBorders>
            <w:shd w:val="clear" w:color="auto" w:fill="auto"/>
            <w:noWrap/>
            <w:vAlign w:val="bottom"/>
          </w:tcPr>
          <w:p w:rsidR="005A6386" w:rsidRPr="00C46863" w:rsidRDefault="005A6386" w:rsidP="00F16881">
            <w:pPr>
              <w:rPr>
                <w:rFonts w:ascii="Calibri" w:hAnsi="Calibri" w:cs="Calibri"/>
                <w:color w:val="000000"/>
                <w:sz w:val="18"/>
                <w:szCs w:val="18"/>
              </w:rPr>
            </w:pPr>
            <w:r w:rsidRPr="00C46863">
              <w:rPr>
                <w:rFonts w:ascii="Calibri" w:hAnsi="Calibri" w:cs="Calibri"/>
                <w:color w:val="000000"/>
                <w:sz w:val="18"/>
                <w:szCs w:val="18"/>
              </w:rPr>
              <w:t>1.1.03.19</w:t>
            </w:r>
          </w:p>
        </w:tc>
        <w:tc>
          <w:tcPr>
            <w:tcW w:w="4098" w:type="dxa"/>
            <w:tcBorders>
              <w:top w:val="nil"/>
              <w:left w:val="nil"/>
              <w:bottom w:val="single" w:sz="8" w:space="0" w:color="auto"/>
              <w:right w:val="single" w:sz="8" w:space="0" w:color="auto"/>
            </w:tcBorders>
            <w:shd w:val="clear" w:color="auto" w:fill="auto"/>
            <w:noWrap/>
            <w:vAlign w:val="bottom"/>
          </w:tcPr>
          <w:p w:rsidR="005A6386" w:rsidRPr="00C46863" w:rsidRDefault="005A6386" w:rsidP="00F16881">
            <w:pPr>
              <w:rPr>
                <w:rFonts w:ascii="Calibri" w:hAnsi="Calibri" w:cs="Calibri"/>
                <w:color w:val="000000"/>
                <w:sz w:val="18"/>
                <w:szCs w:val="18"/>
              </w:rPr>
            </w:pPr>
            <w:r w:rsidRPr="00C46863">
              <w:rPr>
                <w:rFonts w:ascii="Calibri" w:hAnsi="Calibri" w:cs="Calibri"/>
                <w:color w:val="000000"/>
                <w:sz w:val="18"/>
                <w:szCs w:val="18"/>
              </w:rPr>
              <w:t>CONMEMORACIONES Y EVENTOS PUBLICOS</w:t>
            </w:r>
          </w:p>
        </w:tc>
        <w:tc>
          <w:tcPr>
            <w:tcW w:w="1418"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74</w:t>
            </w:r>
            <w:r>
              <w:rPr>
                <w:rFonts w:ascii="Calibri" w:hAnsi="Calibri" w:cs="Calibri"/>
                <w:color w:val="000000"/>
                <w:sz w:val="18"/>
                <w:szCs w:val="18"/>
              </w:rPr>
              <w:t>.</w:t>
            </w:r>
            <w:r w:rsidRPr="00C46863">
              <w:rPr>
                <w:rFonts w:ascii="Calibri" w:hAnsi="Calibri" w:cs="Calibri"/>
                <w:color w:val="000000"/>
                <w:sz w:val="18"/>
                <w:szCs w:val="18"/>
              </w:rPr>
              <w:t>600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c>
          <w:tcPr>
            <w:tcW w:w="1417"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11</w:t>
            </w:r>
            <w:r>
              <w:rPr>
                <w:rFonts w:ascii="Calibri" w:hAnsi="Calibri" w:cs="Calibri"/>
                <w:color w:val="000000"/>
                <w:sz w:val="18"/>
                <w:szCs w:val="18"/>
              </w:rPr>
              <w:t>.</w:t>
            </w:r>
            <w:r w:rsidRPr="00C46863">
              <w:rPr>
                <w:rFonts w:ascii="Calibri" w:hAnsi="Calibri" w:cs="Calibri"/>
                <w:color w:val="000000"/>
                <w:sz w:val="18"/>
                <w:szCs w:val="18"/>
              </w:rPr>
              <w:t>500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c>
          <w:tcPr>
            <w:tcW w:w="1418"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86</w:t>
            </w:r>
            <w:r>
              <w:rPr>
                <w:rFonts w:ascii="Calibri" w:hAnsi="Calibri" w:cs="Calibri"/>
                <w:color w:val="000000"/>
                <w:sz w:val="18"/>
                <w:szCs w:val="18"/>
              </w:rPr>
              <w:t>.</w:t>
            </w:r>
            <w:r w:rsidRPr="00C46863">
              <w:rPr>
                <w:rFonts w:ascii="Calibri" w:hAnsi="Calibri" w:cs="Calibri"/>
                <w:color w:val="000000"/>
                <w:sz w:val="18"/>
                <w:szCs w:val="18"/>
              </w:rPr>
              <w:t>100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r>
      <w:tr w:rsidR="005A6386" w:rsidRPr="00E55434" w:rsidTr="00F16881">
        <w:trPr>
          <w:trHeight w:val="315"/>
        </w:trPr>
        <w:tc>
          <w:tcPr>
            <w:tcW w:w="1431" w:type="dxa"/>
            <w:tcBorders>
              <w:top w:val="nil"/>
              <w:left w:val="single" w:sz="8" w:space="0" w:color="auto"/>
              <w:bottom w:val="single" w:sz="8" w:space="0" w:color="auto"/>
              <w:right w:val="single" w:sz="8" w:space="0" w:color="auto"/>
            </w:tcBorders>
            <w:shd w:val="clear" w:color="auto" w:fill="auto"/>
            <w:noWrap/>
            <w:vAlign w:val="bottom"/>
          </w:tcPr>
          <w:p w:rsidR="005A6386" w:rsidRPr="00C46863" w:rsidRDefault="005A6386" w:rsidP="00F16881">
            <w:pPr>
              <w:rPr>
                <w:rFonts w:ascii="Calibri" w:hAnsi="Calibri" w:cs="Calibri"/>
                <w:color w:val="000000"/>
                <w:sz w:val="18"/>
                <w:szCs w:val="18"/>
              </w:rPr>
            </w:pPr>
            <w:r w:rsidRPr="00C46863">
              <w:rPr>
                <w:rFonts w:ascii="Calibri" w:hAnsi="Calibri" w:cs="Calibri"/>
                <w:color w:val="000000"/>
                <w:sz w:val="18"/>
                <w:szCs w:val="18"/>
              </w:rPr>
              <w:t>1.1.03.20</w:t>
            </w:r>
          </w:p>
        </w:tc>
        <w:tc>
          <w:tcPr>
            <w:tcW w:w="4098" w:type="dxa"/>
            <w:tcBorders>
              <w:top w:val="nil"/>
              <w:left w:val="nil"/>
              <w:bottom w:val="single" w:sz="8" w:space="0" w:color="auto"/>
              <w:right w:val="single" w:sz="8" w:space="0" w:color="auto"/>
            </w:tcBorders>
            <w:shd w:val="clear" w:color="auto" w:fill="auto"/>
            <w:noWrap/>
            <w:vAlign w:val="bottom"/>
          </w:tcPr>
          <w:p w:rsidR="005A6386" w:rsidRPr="00C46863" w:rsidRDefault="005A6386" w:rsidP="00F16881">
            <w:pPr>
              <w:rPr>
                <w:rFonts w:ascii="Calibri" w:hAnsi="Calibri" w:cs="Calibri"/>
                <w:color w:val="000000"/>
                <w:sz w:val="18"/>
                <w:szCs w:val="18"/>
              </w:rPr>
            </w:pPr>
            <w:r w:rsidRPr="00C46863">
              <w:rPr>
                <w:rFonts w:ascii="Calibri" w:hAnsi="Calibri" w:cs="Calibri"/>
                <w:color w:val="000000"/>
                <w:sz w:val="18"/>
                <w:szCs w:val="18"/>
              </w:rPr>
              <w:t>CURSOS DE CAPACITACION / PERSONAL</w:t>
            </w:r>
          </w:p>
        </w:tc>
        <w:tc>
          <w:tcPr>
            <w:tcW w:w="1418"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1</w:t>
            </w:r>
            <w:r>
              <w:rPr>
                <w:rFonts w:ascii="Calibri" w:hAnsi="Calibri" w:cs="Calibri"/>
                <w:color w:val="000000"/>
                <w:sz w:val="18"/>
                <w:szCs w:val="18"/>
              </w:rPr>
              <w:t>.</w:t>
            </w:r>
            <w:r w:rsidRPr="00C46863">
              <w:rPr>
                <w:rFonts w:ascii="Calibri" w:hAnsi="Calibri" w:cs="Calibri"/>
                <w:color w:val="000000"/>
                <w:sz w:val="18"/>
                <w:szCs w:val="18"/>
              </w:rPr>
              <w:t>400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c>
          <w:tcPr>
            <w:tcW w:w="1417"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4</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c>
          <w:tcPr>
            <w:tcW w:w="1418"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5</w:t>
            </w:r>
            <w:r>
              <w:rPr>
                <w:rFonts w:ascii="Calibri" w:hAnsi="Calibri" w:cs="Calibri"/>
                <w:color w:val="000000"/>
                <w:sz w:val="18"/>
                <w:szCs w:val="18"/>
              </w:rPr>
              <w:t>.</w:t>
            </w:r>
            <w:r w:rsidRPr="00C46863">
              <w:rPr>
                <w:rFonts w:ascii="Calibri" w:hAnsi="Calibri" w:cs="Calibri"/>
                <w:color w:val="000000"/>
                <w:sz w:val="18"/>
                <w:szCs w:val="18"/>
              </w:rPr>
              <w:t>400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r>
      <w:tr w:rsidR="005A6386" w:rsidRPr="00E55434" w:rsidTr="00F16881">
        <w:trPr>
          <w:trHeight w:val="315"/>
        </w:trPr>
        <w:tc>
          <w:tcPr>
            <w:tcW w:w="1431" w:type="dxa"/>
            <w:tcBorders>
              <w:top w:val="nil"/>
              <w:left w:val="single" w:sz="8" w:space="0" w:color="auto"/>
              <w:bottom w:val="single" w:sz="8" w:space="0" w:color="auto"/>
              <w:right w:val="single" w:sz="8" w:space="0" w:color="auto"/>
            </w:tcBorders>
            <w:shd w:val="clear" w:color="auto" w:fill="auto"/>
            <w:noWrap/>
            <w:vAlign w:val="bottom"/>
          </w:tcPr>
          <w:p w:rsidR="005A6386" w:rsidRPr="00BF02E1" w:rsidRDefault="005A6386" w:rsidP="00F16881">
            <w:pPr>
              <w:rPr>
                <w:rFonts w:ascii="Calibri" w:hAnsi="Calibri" w:cs="Calibri"/>
                <w:color w:val="000000"/>
                <w:sz w:val="18"/>
                <w:szCs w:val="18"/>
              </w:rPr>
            </w:pPr>
            <w:r w:rsidRPr="00C46863">
              <w:rPr>
                <w:rFonts w:ascii="Calibri" w:hAnsi="Calibri" w:cs="Calibri"/>
                <w:color w:val="000000"/>
                <w:sz w:val="18"/>
                <w:szCs w:val="18"/>
              </w:rPr>
              <w:t>1.3.01.03.3</w:t>
            </w:r>
          </w:p>
        </w:tc>
        <w:tc>
          <w:tcPr>
            <w:tcW w:w="4098" w:type="dxa"/>
            <w:tcBorders>
              <w:top w:val="nil"/>
              <w:left w:val="nil"/>
              <w:bottom w:val="single" w:sz="8" w:space="0" w:color="auto"/>
              <w:right w:val="single" w:sz="8" w:space="0" w:color="auto"/>
            </w:tcBorders>
            <w:shd w:val="clear" w:color="auto" w:fill="auto"/>
            <w:noWrap/>
            <w:vAlign w:val="bottom"/>
          </w:tcPr>
          <w:p w:rsidR="005A6386" w:rsidRPr="00C46863" w:rsidRDefault="005A6386" w:rsidP="00F16881">
            <w:pPr>
              <w:rPr>
                <w:rFonts w:ascii="Calibri" w:hAnsi="Calibri" w:cs="Calibri"/>
                <w:color w:val="000000"/>
                <w:sz w:val="18"/>
                <w:szCs w:val="18"/>
                <w:lang w:val="en-US"/>
              </w:rPr>
            </w:pPr>
            <w:r w:rsidRPr="00C46863">
              <w:rPr>
                <w:rFonts w:ascii="Calibri" w:hAnsi="Calibri" w:cs="Calibri"/>
                <w:color w:val="000000"/>
                <w:sz w:val="18"/>
                <w:szCs w:val="18"/>
              </w:rPr>
              <w:t>SUBSIDIOS VARIOS</w:t>
            </w:r>
          </w:p>
        </w:tc>
        <w:tc>
          <w:tcPr>
            <w:tcW w:w="1418"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lang w:val="en-US"/>
              </w:rPr>
            </w:pPr>
            <w:r w:rsidRPr="00C46863">
              <w:rPr>
                <w:rFonts w:ascii="Calibri" w:hAnsi="Calibri" w:cs="Calibri"/>
                <w:color w:val="000000"/>
                <w:sz w:val="18"/>
                <w:szCs w:val="18"/>
              </w:rPr>
              <w:t xml:space="preserve">  23</w:t>
            </w:r>
            <w:r>
              <w:rPr>
                <w:rFonts w:ascii="Calibri" w:hAnsi="Calibri" w:cs="Calibri"/>
                <w:color w:val="000000"/>
                <w:sz w:val="18"/>
                <w:szCs w:val="18"/>
              </w:rPr>
              <w:t>.</w:t>
            </w:r>
            <w:r w:rsidRPr="00C46863">
              <w:rPr>
                <w:rFonts w:ascii="Calibri" w:hAnsi="Calibri" w:cs="Calibri"/>
                <w:color w:val="000000"/>
                <w:sz w:val="18"/>
                <w:szCs w:val="18"/>
              </w:rPr>
              <w:t>150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c>
          <w:tcPr>
            <w:tcW w:w="1417" w:type="dxa"/>
            <w:tcBorders>
              <w:top w:val="nil"/>
              <w:left w:val="nil"/>
              <w:bottom w:val="single" w:sz="8" w:space="0" w:color="auto"/>
              <w:right w:val="single" w:sz="8" w:space="0" w:color="auto"/>
            </w:tcBorders>
            <w:shd w:val="clear" w:color="auto" w:fill="auto"/>
            <w:noWrap/>
            <w:vAlign w:val="center"/>
          </w:tcPr>
          <w:p w:rsidR="005A6386" w:rsidRPr="00BF02E1"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9</w:t>
            </w:r>
            <w:r>
              <w:rPr>
                <w:rFonts w:ascii="Calibri" w:hAnsi="Calibri" w:cs="Calibri"/>
                <w:color w:val="000000"/>
                <w:sz w:val="18"/>
                <w:szCs w:val="18"/>
              </w:rPr>
              <w:t>.</w:t>
            </w:r>
            <w:r w:rsidRPr="00C46863">
              <w:rPr>
                <w:rFonts w:ascii="Calibri" w:hAnsi="Calibri" w:cs="Calibri"/>
                <w:color w:val="000000"/>
                <w:sz w:val="18"/>
                <w:szCs w:val="18"/>
              </w:rPr>
              <w:t>350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c>
          <w:tcPr>
            <w:tcW w:w="1418" w:type="dxa"/>
            <w:tcBorders>
              <w:top w:val="nil"/>
              <w:left w:val="nil"/>
              <w:bottom w:val="single" w:sz="8" w:space="0" w:color="auto"/>
              <w:right w:val="single" w:sz="8" w:space="0" w:color="auto"/>
            </w:tcBorders>
            <w:shd w:val="clear" w:color="auto" w:fill="auto"/>
            <w:noWrap/>
            <w:vAlign w:val="center"/>
          </w:tcPr>
          <w:p w:rsidR="005A6386" w:rsidRPr="00BF02E1"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32</w:t>
            </w:r>
            <w:r>
              <w:rPr>
                <w:rFonts w:ascii="Calibri" w:hAnsi="Calibri" w:cs="Calibri"/>
                <w:color w:val="000000"/>
                <w:sz w:val="18"/>
                <w:szCs w:val="18"/>
              </w:rPr>
              <w:t>.</w:t>
            </w:r>
            <w:r w:rsidRPr="00C46863">
              <w:rPr>
                <w:rFonts w:ascii="Calibri" w:hAnsi="Calibri" w:cs="Calibri"/>
                <w:color w:val="000000"/>
                <w:sz w:val="18"/>
                <w:szCs w:val="18"/>
              </w:rPr>
              <w:t>500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r>
      <w:tr w:rsidR="005A6386" w:rsidRPr="00E55434" w:rsidTr="00F16881">
        <w:trPr>
          <w:trHeight w:val="315"/>
        </w:trPr>
        <w:tc>
          <w:tcPr>
            <w:tcW w:w="1431" w:type="dxa"/>
            <w:tcBorders>
              <w:top w:val="nil"/>
              <w:left w:val="single" w:sz="8" w:space="0" w:color="auto"/>
              <w:bottom w:val="single" w:sz="8" w:space="0" w:color="auto"/>
              <w:right w:val="single" w:sz="8" w:space="0" w:color="auto"/>
            </w:tcBorders>
            <w:shd w:val="clear" w:color="auto" w:fill="auto"/>
            <w:noWrap/>
            <w:vAlign w:val="bottom"/>
          </w:tcPr>
          <w:p w:rsidR="005A6386" w:rsidRPr="00C46863" w:rsidRDefault="005A6386" w:rsidP="00F16881">
            <w:pPr>
              <w:rPr>
                <w:rFonts w:ascii="Calibri" w:hAnsi="Calibri" w:cs="Calibri"/>
                <w:color w:val="000000"/>
                <w:sz w:val="18"/>
                <w:szCs w:val="18"/>
              </w:rPr>
            </w:pPr>
            <w:r w:rsidRPr="00C46863">
              <w:rPr>
                <w:rFonts w:ascii="Calibri" w:hAnsi="Calibri" w:cs="Calibri"/>
                <w:color w:val="000000"/>
                <w:sz w:val="18"/>
                <w:szCs w:val="18"/>
              </w:rPr>
              <w:t>2.1.02.05</w:t>
            </w:r>
          </w:p>
        </w:tc>
        <w:tc>
          <w:tcPr>
            <w:tcW w:w="4098" w:type="dxa"/>
            <w:tcBorders>
              <w:top w:val="nil"/>
              <w:left w:val="nil"/>
              <w:bottom w:val="single" w:sz="8" w:space="0" w:color="auto"/>
              <w:right w:val="single" w:sz="8" w:space="0" w:color="auto"/>
            </w:tcBorders>
            <w:shd w:val="clear" w:color="auto" w:fill="auto"/>
            <w:noWrap/>
            <w:vAlign w:val="bottom"/>
          </w:tcPr>
          <w:p w:rsidR="005A6386" w:rsidRPr="00C46863" w:rsidRDefault="005A6386" w:rsidP="00F16881">
            <w:pPr>
              <w:rPr>
                <w:rFonts w:ascii="Calibri" w:hAnsi="Calibri" w:cs="Calibri"/>
                <w:color w:val="000000"/>
                <w:sz w:val="18"/>
                <w:szCs w:val="18"/>
              </w:rPr>
            </w:pPr>
            <w:r w:rsidRPr="00C46863">
              <w:rPr>
                <w:rFonts w:ascii="Calibri" w:hAnsi="Calibri" w:cs="Calibri"/>
                <w:color w:val="000000"/>
                <w:sz w:val="18"/>
                <w:szCs w:val="18"/>
              </w:rPr>
              <w:t>CORRALON MUNICIPAL</w:t>
            </w:r>
          </w:p>
        </w:tc>
        <w:tc>
          <w:tcPr>
            <w:tcW w:w="1418"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94</w:t>
            </w:r>
            <w:r>
              <w:rPr>
                <w:rFonts w:ascii="Calibri" w:hAnsi="Calibri" w:cs="Calibri"/>
                <w:color w:val="000000"/>
                <w:sz w:val="18"/>
                <w:szCs w:val="18"/>
              </w:rPr>
              <w:t>.</w:t>
            </w:r>
            <w:r w:rsidRPr="00C46863">
              <w:rPr>
                <w:rFonts w:ascii="Calibri" w:hAnsi="Calibri" w:cs="Calibri"/>
                <w:color w:val="000000"/>
                <w:sz w:val="18"/>
                <w:szCs w:val="18"/>
              </w:rPr>
              <w:t>500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c>
          <w:tcPr>
            <w:tcW w:w="1417"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6</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c>
          <w:tcPr>
            <w:tcW w:w="1418"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100</w:t>
            </w:r>
            <w:r>
              <w:rPr>
                <w:rFonts w:ascii="Calibri" w:hAnsi="Calibri" w:cs="Calibri"/>
                <w:color w:val="000000"/>
                <w:sz w:val="18"/>
                <w:szCs w:val="18"/>
              </w:rPr>
              <w:t>.</w:t>
            </w:r>
            <w:r w:rsidRPr="00C46863">
              <w:rPr>
                <w:rFonts w:ascii="Calibri" w:hAnsi="Calibri" w:cs="Calibri"/>
                <w:color w:val="000000"/>
                <w:sz w:val="18"/>
                <w:szCs w:val="18"/>
              </w:rPr>
              <w:t>500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r>
      <w:tr w:rsidR="005A6386" w:rsidRPr="00E55434" w:rsidTr="00F16881">
        <w:trPr>
          <w:trHeight w:val="315"/>
        </w:trPr>
        <w:tc>
          <w:tcPr>
            <w:tcW w:w="1431" w:type="dxa"/>
            <w:tcBorders>
              <w:top w:val="nil"/>
              <w:left w:val="single" w:sz="8" w:space="0" w:color="auto"/>
              <w:bottom w:val="single" w:sz="8" w:space="0" w:color="auto"/>
              <w:right w:val="single" w:sz="8" w:space="0" w:color="auto"/>
            </w:tcBorders>
            <w:shd w:val="clear" w:color="auto" w:fill="auto"/>
            <w:noWrap/>
            <w:vAlign w:val="bottom"/>
          </w:tcPr>
          <w:p w:rsidR="005A6386" w:rsidRPr="00C46863" w:rsidRDefault="005A6386" w:rsidP="00F16881">
            <w:pPr>
              <w:rPr>
                <w:rFonts w:ascii="Calibri" w:hAnsi="Calibri" w:cs="Calibri"/>
                <w:color w:val="000000"/>
                <w:sz w:val="18"/>
                <w:szCs w:val="18"/>
              </w:rPr>
            </w:pPr>
            <w:r w:rsidRPr="00C46863">
              <w:rPr>
                <w:rFonts w:ascii="Calibri" w:hAnsi="Calibri" w:cs="Calibri"/>
                <w:color w:val="000000"/>
                <w:sz w:val="18"/>
                <w:szCs w:val="18"/>
              </w:rPr>
              <w:t>2.1.02.07</w:t>
            </w:r>
          </w:p>
        </w:tc>
        <w:tc>
          <w:tcPr>
            <w:tcW w:w="4098" w:type="dxa"/>
            <w:tcBorders>
              <w:top w:val="nil"/>
              <w:left w:val="nil"/>
              <w:bottom w:val="single" w:sz="8" w:space="0" w:color="auto"/>
              <w:right w:val="single" w:sz="8" w:space="0" w:color="auto"/>
            </w:tcBorders>
            <w:shd w:val="clear" w:color="auto" w:fill="auto"/>
            <w:noWrap/>
            <w:vAlign w:val="bottom"/>
          </w:tcPr>
          <w:p w:rsidR="005A6386" w:rsidRPr="00C46863" w:rsidRDefault="005A6386" w:rsidP="00F16881">
            <w:pPr>
              <w:rPr>
                <w:rFonts w:ascii="Calibri" w:hAnsi="Calibri" w:cs="Calibri"/>
                <w:color w:val="000000"/>
                <w:sz w:val="18"/>
                <w:szCs w:val="18"/>
              </w:rPr>
            </w:pPr>
            <w:r w:rsidRPr="00C46863">
              <w:rPr>
                <w:rFonts w:ascii="Calibri" w:hAnsi="Calibri" w:cs="Calibri"/>
                <w:color w:val="000000"/>
                <w:sz w:val="18"/>
                <w:szCs w:val="18"/>
              </w:rPr>
              <w:t>PLAYA DE CAMIONES</w:t>
            </w:r>
          </w:p>
        </w:tc>
        <w:tc>
          <w:tcPr>
            <w:tcW w:w="1418"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10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c>
          <w:tcPr>
            <w:tcW w:w="1417"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500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c>
          <w:tcPr>
            <w:tcW w:w="1418"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10</w:t>
            </w:r>
            <w:r>
              <w:rPr>
                <w:rFonts w:ascii="Calibri" w:hAnsi="Calibri" w:cs="Calibri"/>
                <w:color w:val="000000"/>
                <w:sz w:val="18"/>
                <w:szCs w:val="18"/>
              </w:rPr>
              <w:t>.</w:t>
            </w:r>
            <w:r w:rsidRPr="00C46863">
              <w:rPr>
                <w:rFonts w:ascii="Calibri" w:hAnsi="Calibri" w:cs="Calibri"/>
                <w:color w:val="000000"/>
                <w:sz w:val="18"/>
                <w:szCs w:val="18"/>
              </w:rPr>
              <w:t>500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r>
      <w:tr w:rsidR="005A6386" w:rsidRPr="00E55434" w:rsidTr="00F16881">
        <w:trPr>
          <w:trHeight w:val="315"/>
        </w:trPr>
        <w:tc>
          <w:tcPr>
            <w:tcW w:w="1431" w:type="dxa"/>
            <w:tcBorders>
              <w:top w:val="nil"/>
              <w:left w:val="single" w:sz="8" w:space="0" w:color="auto"/>
              <w:bottom w:val="single" w:sz="8" w:space="0" w:color="auto"/>
              <w:right w:val="single" w:sz="8" w:space="0" w:color="auto"/>
            </w:tcBorders>
            <w:shd w:val="clear" w:color="auto" w:fill="auto"/>
            <w:noWrap/>
            <w:vAlign w:val="bottom"/>
          </w:tcPr>
          <w:p w:rsidR="005A6386" w:rsidRPr="00C46863" w:rsidRDefault="005A6386" w:rsidP="00F16881">
            <w:pPr>
              <w:rPr>
                <w:rFonts w:ascii="Calibri" w:hAnsi="Calibri" w:cs="Calibri"/>
                <w:color w:val="000000"/>
                <w:sz w:val="18"/>
                <w:szCs w:val="18"/>
              </w:rPr>
            </w:pPr>
            <w:r w:rsidRPr="00C46863">
              <w:rPr>
                <w:rFonts w:ascii="Calibri" w:hAnsi="Calibri" w:cs="Calibri"/>
                <w:color w:val="000000"/>
                <w:sz w:val="18"/>
                <w:szCs w:val="18"/>
              </w:rPr>
              <w:t>2.1.02.11</w:t>
            </w:r>
          </w:p>
        </w:tc>
        <w:tc>
          <w:tcPr>
            <w:tcW w:w="4098" w:type="dxa"/>
            <w:tcBorders>
              <w:top w:val="nil"/>
              <w:left w:val="nil"/>
              <w:bottom w:val="single" w:sz="8" w:space="0" w:color="auto"/>
              <w:right w:val="single" w:sz="8" w:space="0" w:color="auto"/>
            </w:tcBorders>
            <w:shd w:val="clear" w:color="auto" w:fill="auto"/>
            <w:noWrap/>
            <w:vAlign w:val="bottom"/>
          </w:tcPr>
          <w:p w:rsidR="005A6386" w:rsidRPr="00C46863" w:rsidRDefault="005A6386" w:rsidP="00F16881">
            <w:pPr>
              <w:rPr>
                <w:rFonts w:ascii="Calibri" w:hAnsi="Calibri" w:cs="Calibri"/>
                <w:color w:val="000000"/>
                <w:sz w:val="18"/>
                <w:szCs w:val="18"/>
              </w:rPr>
            </w:pPr>
            <w:r w:rsidRPr="00C46863">
              <w:rPr>
                <w:rFonts w:ascii="Calibri" w:hAnsi="Calibri" w:cs="Calibri"/>
                <w:color w:val="000000"/>
                <w:sz w:val="18"/>
                <w:szCs w:val="18"/>
              </w:rPr>
              <w:t>RED DE AGUA</w:t>
            </w:r>
          </w:p>
        </w:tc>
        <w:tc>
          <w:tcPr>
            <w:tcW w:w="1418"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11</w:t>
            </w:r>
            <w:r>
              <w:rPr>
                <w:rFonts w:ascii="Calibri" w:hAnsi="Calibri" w:cs="Calibri"/>
                <w:color w:val="000000"/>
                <w:sz w:val="18"/>
                <w:szCs w:val="18"/>
              </w:rPr>
              <w:t>.</w:t>
            </w:r>
            <w:r w:rsidRPr="00C46863">
              <w:rPr>
                <w:rFonts w:ascii="Calibri" w:hAnsi="Calibri" w:cs="Calibri"/>
                <w:color w:val="000000"/>
                <w:sz w:val="18"/>
                <w:szCs w:val="18"/>
              </w:rPr>
              <w:t>900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c>
          <w:tcPr>
            <w:tcW w:w="1417"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6</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c>
          <w:tcPr>
            <w:tcW w:w="1418"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17</w:t>
            </w:r>
            <w:r>
              <w:rPr>
                <w:rFonts w:ascii="Calibri" w:hAnsi="Calibri" w:cs="Calibri"/>
                <w:color w:val="000000"/>
                <w:sz w:val="18"/>
                <w:szCs w:val="18"/>
              </w:rPr>
              <w:t>.</w:t>
            </w:r>
            <w:r w:rsidRPr="00C46863">
              <w:rPr>
                <w:rFonts w:ascii="Calibri" w:hAnsi="Calibri" w:cs="Calibri"/>
                <w:color w:val="000000"/>
                <w:sz w:val="18"/>
                <w:szCs w:val="18"/>
              </w:rPr>
              <w:t>900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r>
      <w:tr w:rsidR="005A6386" w:rsidRPr="00E55434" w:rsidTr="00F16881">
        <w:trPr>
          <w:trHeight w:val="315"/>
        </w:trPr>
        <w:tc>
          <w:tcPr>
            <w:tcW w:w="1431" w:type="dxa"/>
            <w:tcBorders>
              <w:top w:val="nil"/>
              <w:left w:val="single" w:sz="8" w:space="0" w:color="auto"/>
              <w:bottom w:val="single" w:sz="8" w:space="0" w:color="auto"/>
              <w:right w:val="single" w:sz="8" w:space="0" w:color="auto"/>
            </w:tcBorders>
            <w:shd w:val="clear" w:color="auto" w:fill="auto"/>
            <w:noWrap/>
            <w:vAlign w:val="bottom"/>
            <w:hideMark/>
          </w:tcPr>
          <w:p w:rsidR="005A6386" w:rsidRPr="00C46863" w:rsidRDefault="005A6386" w:rsidP="00F16881">
            <w:pPr>
              <w:rPr>
                <w:rFonts w:ascii="Calibri" w:hAnsi="Calibri" w:cs="Calibri"/>
                <w:color w:val="000000"/>
                <w:sz w:val="18"/>
                <w:szCs w:val="18"/>
              </w:rPr>
            </w:pPr>
            <w:r w:rsidRPr="00C46863">
              <w:rPr>
                <w:rFonts w:ascii="Calibri" w:hAnsi="Calibri" w:cs="Calibri"/>
                <w:color w:val="000000"/>
                <w:sz w:val="18"/>
                <w:szCs w:val="18"/>
              </w:rPr>
              <w:t>2.1.02.14</w:t>
            </w:r>
          </w:p>
        </w:tc>
        <w:tc>
          <w:tcPr>
            <w:tcW w:w="4098" w:type="dxa"/>
            <w:tcBorders>
              <w:top w:val="nil"/>
              <w:left w:val="nil"/>
              <w:bottom w:val="single" w:sz="8" w:space="0" w:color="auto"/>
              <w:right w:val="single" w:sz="8" w:space="0" w:color="auto"/>
            </w:tcBorders>
            <w:shd w:val="clear" w:color="auto" w:fill="auto"/>
            <w:noWrap/>
            <w:vAlign w:val="center"/>
            <w:hideMark/>
          </w:tcPr>
          <w:p w:rsidR="005A6386" w:rsidRPr="00583623" w:rsidRDefault="005A6386" w:rsidP="00F16881">
            <w:pPr>
              <w:rPr>
                <w:rFonts w:ascii="Calibri" w:hAnsi="Calibri" w:cs="Calibri"/>
                <w:color w:val="000000"/>
                <w:sz w:val="18"/>
                <w:szCs w:val="18"/>
              </w:rPr>
            </w:pPr>
            <w:r w:rsidRPr="00583623">
              <w:rPr>
                <w:rFonts w:ascii="Calibri" w:hAnsi="Calibri" w:cs="Calibri"/>
                <w:color w:val="000000"/>
                <w:sz w:val="18"/>
                <w:szCs w:val="18"/>
              </w:rPr>
              <w:t>OBRAS VARIAS</w:t>
            </w:r>
          </w:p>
        </w:tc>
        <w:tc>
          <w:tcPr>
            <w:tcW w:w="1418"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66</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c>
          <w:tcPr>
            <w:tcW w:w="1417"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40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c>
          <w:tcPr>
            <w:tcW w:w="1418" w:type="dxa"/>
            <w:tcBorders>
              <w:top w:val="nil"/>
              <w:left w:val="nil"/>
              <w:bottom w:val="single" w:sz="8" w:space="0" w:color="auto"/>
              <w:right w:val="single" w:sz="8" w:space="0" w:color="auto"/>
            </w:tcBorders>
            <w:shd w:val="clear" w:color="auto" w:fill="auto"/>
            <w:noWrap/>
            <w:vAlign w:val="center"/>
          </w:tcPr>
          <w:p w:rsidR="005A6386" w:rsidRPr="00C46863" w:rsidRDefault="005A6386" w:rsidP="00F16881">
            <w:pPr>
              <w:jc w:val="right"/>
              <w:rPr>
                <w:rFonts w:ascii="Calibri" w:hAnsi="Calibri" w:cs="Calibri"/>
                <w:color w:val="000000"/>
                <w:sz w:val="18"/>
                <w:szCs w:val="18"/>
              </w:rPr>
            </w:pPr>
            <w:r w:rsidRPr="00C46863">
              <w:rPr>
                <w:rFonts w:ascii="Calibri" w:hAnsi="Calibri" w:cs="Calibri"/>
                <w:color w:val="000000"/>
                <w:sz w:val="18"/>
                <w:szCs w:val="18"/>
              </w:rPr>
              <w:t xml:space="preserve">  106</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000</w:t>
            </w:r>
            <w:r>
              <w:rPr>
                <w:rFonts w:ascii="Calibri" w:hAnsi="Calibri" w:cs="Calibri"/>
                <w:color w:val="000000"/>
                <w:sz w:val="18"/>
                <w:szCs w:val="18"/>
              </w:rPr>
              <w:t>,</w:t>
            </w:r>
            <w:r w:rsidRPr="00C46863">
              <w:rPr>
                <w:rFonts w:ascii="Calibri" w:hAnsi="Calibri" w:cs="Calibri"/>
                <w:color w:val="000000"/>
                <w:sz w:val="18"/>
                <w:szCs w:val="18"/>
              </w:rPr>
              <w:t>00</w:t>
            </w:r>
          </w:p>
        </w:tc>
      </w:tr>
      <w:tr w:rsidR="005A6386" w:rsidRPr="00E55434" w:rsidTr="00F16881">
        <w:trPr>
          <w:trHeight w:val="315"/>
        </w:trPr>
        <w:tc>
          <w:tcPr>
            <w:tcW w:w="1431" w:type="dxa"/>
            <w:tcBorders>
              <w:top w:val="nil"/>
              <w:left w:val="nil"/>
              <w:bottom w:val="nil"/>
              <w:right w:val="nil"/>
            </w:tcBorders>
            <w:shd w:val="clear" w:color="auto" w:fill="auto"/>
            <w:noWrap/>
            <w:vAlign w:val="bottom"/>
            <w:hideMark/>
          </w:tcPr>
          <w:p w:rsidR="005A6386" w:rsidRPr="00E55434" w:rsidRDefault="005A6386" w:rsidP="00F16881">
            <w:pPr>
              <w:rPr>
                <w:rFonts w:ascii="Calibri" w:hAnsi="Calibri" w:cs="Calibri"/>
                <w:color w:val="000000"/>
                <w:lang w:eastAsia="es-AR"/>
              </w:rPr>
            </w:pPr>
          </w:p>
        </w:tc>
        <w:tc>
          <w:tcPr>
            <w:tcW w:w="4098" w:type="dxa"/>
            <w:tcBorders>
              <w:top w:val="nil"/>
              <w:left w:val="nil"/>
              <w:bottom w:val="nil"/>
              <w:right w:val="nil"/>
            </w:tcBorders>
            <w:shd w:val="clear" w:color="auto" w:fill="auto"/>
            <w:noWrap/>
            <w:vAlign w:val="center"/>
            <w:hideMark/>
          </w:tcPr>
          <w:p w:rsidR="005A6386" w:rsidRPr="00E55434" w:rsidRDefault="005A6386" w:rsidP="00F16881">
            <w:pPr>
              <w:jc w:val="right"/>
              <w:rPr>
                <w:rFonts w:ascii="Arial" w:hAnsi="Arial" w:cs="Arial"/>
                <w:b/>
                <w:bCs/>
                <w:color w:val="000000"/>
                <w:sz w:val="16"/>
                <w:szCs w:val="16"/>
                <w:lang w:eastAsia="es-AR"/>
              </w:rPr>
            </w:pPr>
            <w:r w:rsidRPr="00E55434">
              <w:rPr>
                <w:rFonts w:ascii="Arial" w:hAnsi="Arial" w:cs="Arial"/>
                <w:b/>
                <w:bCs/>
                <w:color w:val="000000"/>
                <w:sz w:val="16"/>
                <w:szCs w:val="16"/>
                <w:lang w:eastAsia="es-AR"/>
              </w:rPr>
              <w:t>TOTAL DE INCREMENTOS</w:t>
            </w:r>
          </w:p>
        </w:tc>
        <w:tc>
          <w:tcPr>
            <w:tcW w:w="1418" w:type="dxa"/>
            <w:tcBorders>
              <w:top w:val="nil"/>
              <w:left w:val="nil"/>
              <w:bottom w:val="nil"/>
              <w:right w:val="nil"/>
            </w:tcBorders>
            <w:shd w:val="clear" w:color="auto" w:fill="auto"/>
            <w:noWrap/>
            <w:vAlign w:val="bottom"/>
            <w:hideMark/>
          </w:tcPr>
          <w:p w:rsidR="005A6386" w:rsidRPr="00E55434" w:rsidRDefault="005A6386" w:rsidP="00F16881">
            <w:pPr>
              <w:rPr>
                <w:rFonts w:ascii="Calibri" w:hAnsi="Calibri" w:cs="Calibri"/>
                <w:color w:val="000000"/>
                <w:lang w:eastAsia="es-AR"/>
              </w:rPr>
            </w:pPr>
          </w:p>
        </w:tc>
        <w:tc>
          <w:tcPr>
            <w:tcW w:w="1417" w:type="dxa"/>
            <w:tcBorders>
              <w:top w:val="nil"/>
              <w:left w:val="nil"/>
              <w:bottom w:val="double" w:sz="6" w:space="0" w:color="auto"/>
              <w:right w:val="nil"/>
            </w:tcBorders>
            <w:shd w:val="clear" w:color="auto" w:fill="auto"/>
            <w:noWrap/>
            <w:vAlign w:val="center"/>
            <w:hideMark/>
          </w:tcPr>
          <w:p w:rsidR="005A6386" w:rsidRPr="00E55434" w:rsidRDefault="005A6386" w:rsidP="00F16881">
            <w:pPr>
              <w:jc w:val="center"/>
              <w:rPr>
                <w:rFonts w:ascii="Arial" w:hAnsi="Arial" w:cs="Arial"/>
                <w:b/>
                <w:bCs/>
                <w:color w:val="000000"/>
                <w:sz w:val="16"/>
                <w:szCs w:val="16"/>
                <w:lang w:eastAsia="es-AR"/>
              </w:rPr>
            </w:pPr>
            <w:r>
              <w:rPr>
                <w:rFonts w:ascii="Arial" w:hAnsi="Arial" w:cs="Arial"/>
                <w:b/>
                <w:bCs/>
                <w:color w:val="000000"/>
                <w:sz w:val="16"/>
                <w:szCs w:val="16"/>
                <w:lang w:eastAsia="es-AR"/>
              </w:rPr>
              <w:t>78.280.000,00</w:t>
            </w:r>
          </w:p>
        </w:tc>
        <w:tc>
          <w:tcPr>
            <w:tcW w:w="1418" w:type="dxa"/>
            <w:tcBorders>
              <w:top w:val="nil"/>
              <w:left w:val="nil"/>
              <w:bottom w:val="nil"/>
              <w:right w:val="nil"/>
            </w:tcBorders>
            <w:shd w:val="clear" w:color="auto" w:fill="auto"/>
            <w:noWrap/>
            <w:vAlign w:val="bottom"/>
            <w:hideMark/>
          </w:tcPr>
          <w:p w:rsidR="005A6386" w:rsidRPr="00E55434" w:rsidRDefault="005A6386" w:rsidP="00F16881">
            <w:pPr>
              <w:rPr>
                <w:rFonts w:ascii="Calibri" w:hAnsi="Calibri" w:cs="Calibri"/>
                <w:color w:val="000000"/>
                <w:lang w:eastAsia="es-AR"/>
              </w:rPr>
            </w:pPr>
          </w:p>
        </w:tc>
      </w:tr>
      <w:tr w:rsidR="005A6386" w:rsidRPr="00E55434" w:rsidTr="00F16881">
        <w:trPr>
          <w:trHeight w:val="315"/>
        </w:trPr>
        <w:tc>
          <w:tcPr>
            <w:tcW w:w="1431" w:type="dxa"/>
            <w:tcBorders>
              <w:top w:val="nil"/>
              <w:left w:val="nil"/>
              <w:bottom w:val="nil"/>
              <w:right w:val="nil"/>
            </w:tcBorders>
            <w:shd w:val="clear" w:color="auto" w:fill="auto"/>
            <w:noWrap/>
            <w:vAlign w:val="bottom"/>
            <w:hideMark/>
          </w:tcPr>
          <w:p w:rsidR="005A6386" w:rsidRPr="00E55434" w:rsidRDefault="005A6386" w:rsidP="00F16881">
            <w:pPr>
              <w:rPr>
                <w:rFonts w:ascii="Calibri" w:hAnsi="Calibri" w:cs="Calibri"/>
                <w:color w:val="000000"/>
                <w:lang w:eastAsia="es-AR"/>
              </w:rPr>
            </w:pPr>
          </w:p>
        </w:tc>
        <w:tc>
          <w:tcPr>
            <w:tcW w:w="4098" w:type="dxa"/>
            <w:tcBorders>
              <w:top w:val="nil"/>
              <w:left w:val="nil"/>
              <w:bottom w:val="nil"/>
              <w:right w:val="nil"/>
            </w:tcBorders>
            <w:shd w:val="clear" w:color="auto" w:fill="auto"/>
            <w:noWrap/>
            <w:vAlign w:val="bottom"/>
            <w:hideMark/>
          </w:tcPr>
          <w:p w:rsidR="005A6386" w:rsidRPr="00E55434" w:rsidRDefault="005A6386" w:rsidP="00F16881">
            <w:pPr>
              <w:rPr>
                <w:rFonts w:ascii="Calibri" w:hAnsi="Calibri" w:cs="Calibri"/>
                <w:color w:val="000000"/>
                <w:lang w:eastAsia="es-AR"/>
              </w:rPr>
            </w:pPr>
          </w:p>
        </w:tc>
        <w:tc>
          <w:tcPr>
            <w:tcW w:w="1418" w:type="dxa"/>
            <w:tcBorders>
              <w:top w:val="nil"/>
              <w:left w:val="nil"/>
              <w:bottom w:val="nil"/>
              <w:right w:val="nil"/>
            </w:tcBorders>
            <w:shd w:val="clear" w:color="auto" w:fill="auto"/>
            <w:noWrap/>
            <w:vAlign w:val="bottom"/>
            <w:hideMark/>
          </w:tcPr>
          <w:p w:rsidR="005A6386" w:rsidRPr="00E55434" w:rsidRDefault="005A6386" w:rsidP="00F16881">
            <w:pPr>
              <w:rPr>
                <w:rFonts w:ascii="Calibri" w:hAnsi="Calibri" w:cs="Calibri"/>
                <w:color w:val="000000"/>
                <w:lang w:eastAsia="es-AR"/>
              </w:rPr>
            </w:pPr>
          </w:p>
        </w:tc>
        <w:tc>
          <w:tcPr>
            <w:tcW w:w="1417" w:type="dxa"/>
            <w:tcBorders>
              <w:top w:val="nil"/>
              <w:left w:val="nil"/>
              <w:bottom w:val="nil"/>
              <w:right w:val="nil"/>
            </w:tcBorders>
            <w:shd w:val="clear" w:color="auto" w:fill="auto"/>
            <w:noWrap/>
            <w:vAlign w:val="bottom"/>
            <w:hideMark/>
          </w:tcPr>
          <w:p w:rsidR="005A6386" w:rsidRPr="00E55434" w:rsidRDefault="005A6386" w:rsidP="00F16881">
            <w:pPr>
              <w:rPr>
                <w:rFonts w:ascii="Calibri" w:hAnsi="Calibri" w:cs="Calibri"/>
                <w:color w:val="000000"/>
                <w:lang w:eastAsia="es-AR"/>
              </w:rPr>
            </w:pPr>
          </w:p>
        </w:tc>
        <w:tc>
          <w:tcPr>
            <w:tcW w:w="1418" w:type="dxa"/>
            <w:tcBorders>
              <w:top w:val="nil"/>
              <w:left w:val="nil"/>
              <w:bottom w:val="nil"/>
              <w:right w:val="nil"/>
            </w:tcBorders>
            <w:shd w:val="clear" w:color="auto" w:fill="auto"/>
            <w:noWrap/>
            <w:vAlign w:val="bottom"/>
          </w:tcPr>
          <w:p w:rsidR="005A6386" w:rsidRDefault="005A6386" w:rsidP="00F16881">
            <w:pPr>
              <w:rPr>
                <w:rFonts w:ascii="Calibri" w:hAnsi="Calibri" w:cs="Calibri"/>
                <w:color w:val="000000"/>
                <w:lang w:eastAsia="es-AR"/>
              </w:rPr>
            </w:pPr>
          </w:p>
          <w:p w:rsidR="005A6386" w:rsidRPr="00E55434" w:rsidRDefault="005A6386" w:rsidP="00F16881">
            <w:pPr>
              <w:rPr>
                <w:rFonts w:ascii="Calibri" w:hAnsi="Calibri" w:cs="Calibri"/>
                <w:color w:val="000000"/>
                <w:lang w:eastAsia="es-AR"/>
              </w:rPr>
            </w:pPr>
          </w:p>
        </w:tc>
      </w:tr>
      <w:tr w:rsidR="005A6386" w:rsidRPr="00E55434" w:rsidTr="00F16881">
        <w:trPr>
          <w:trHeight w:val="315"/>
        </w:trPr>
        <w:tc>
          <w:tcPr>
            <w:tcW w:w="1431" w:type="dxa"/>
            <w:tcBorders>
              <w:top w:val="nil"/>
              <w:left w:val="nil"/>
              <w:bottom w:val="nil"/>
              <w:right w:val="nil"/>
            </w:tcBorders>
            <w:shd w:val="clear" w:color="auto" w:fill="auto"/>
            <w:noWrap/>
            <w:vAlign w:val="bottom"/>
            <w:hideMark/>
          </w:tcPr>
          <w:p w:rsidR="005A6386" w:rsidRPr="00E55434" w:rsidRDefault="005A6386" w:rsidP="00F16881">
            <w:pPr>
              <w:rPr>
                <w:rFonts w:ascii="Calibri" w:hAnsi="Calibri" w:cs="Calibri"/>
                <w:color w:val="000000"/>
                <w:lang w:eastAsia="es-AR"/>
              </w:rPr>
            </w:pPr>
          </w:p>
        </w:tc>
        <w:tc>
          <w:tcPr>
            <w:tcW w:w="4098" w:type="dxa"/>
            <w:tcBorders>
              <w:top w:val="nil"/>
              <w:left w:val="nil"/>
              <w:bottom w:val="nil"/>
              <w:right w:val="nil"/>
            </w:tcBorders>
            <w:shd w:val="clear" w:color="auto" w:fill="auto"/>
            <w:noWrap/>
            <w:vAlign w:val="bottom"/>
            <w:hideMark/>
          </w:tcPr>
          <w:p w:rsidR="005A6386" w:rsidRPr="00E55434" w:rsidRDefault="005A6386" w:rsidP="00F16881">
            <w:pPr>
              <w:rPr>
                <w:rFonts w:ascii="Calibri" w:hAnsi="Calibri" w:cs="Calibri"/>
                <w:color w:val="000000"/>
                <w:lang w:eastAsia="es-AR"/>
              </w:rPr>
            </w:pPr>
          </w:p>
        </w:tc>
        <w:tc>
          <w:tcPr>
            <w:tcW w:w="1418" w:type="dxa"/>
            <w:tcBorders>
              <w:top w:val="nil"/>
              <w:left w:val="nil"/>
              <w:bottom w:val="nil"/>
              <w:right w:val="nil"/>
            </w:tcBorders>
            <w:shd w:val="clear" w:color="auto" w:fill="auto"/>
            <w:noWrap/>
            <w:vAlign w:val="bottom"/>
            <w:hideMark/>
          </w:tcPr>
          <w:p w:rsidR="005A6386" w:rsidRPr="00E55434" w:rsidRDefault="005A6386" w:rsidP="00F16881">
            <w:pPr>
              <w:rPr>
                <w:rFonts w:ascii="Calibri" w:hAnsi="Calibri" w:cs="Calibri"/>
                <w:color w:val="000000"/>
                <w:lang w:eastAsia="es-AR"/>
              </w:rPr>
            </w:pPr>
          </w:p>
        </w:tc>
        <w:tc>
          <w:tcPr>
            <w:tcW w:w="1417" w:type="dxa"/>
            <w:tcBorders>
              <w:top w:val="nil"/>
              <w:left w:val="nil"/>
              <w:bottom w:val="nil"/>
              <w:right w:val="nil"/>
            </w:tcBorders>
            <w:shd w:val="clear" w:color="auto" w:fill="auto"/>
            <w:noWrap/>
            <w:vAlign w:val="bottom"/>
            <w:hideMark/>
          </w:tcPr>
          <w:p w:rsidR="005A6386" w:rsidRPr="00E55434" w:rsidRDefault="005A6386" w:rsidP="00F16881">
            <w:pPr>
              <w:rPr>
                <w:rFonts w:ascii="Calibri" w:hAnsi="Calibri" w:cs="Calibri"/>
                <w:color w:val="000000"/>
                <w:lang w:eastAsia="es-AR"/>
              </w:rPr>
            </w:pPr>
          </w:p>
        </w:tc>
        <w:tc>
          <w:tcPr>
            <w:tcW w:w="1418" w:type="dxa"/>
            <w:tcBorders>
              <w:top w:val="nil"/>
              <w:left w:val="nil"/>
              <w:bottom w:val="nil"/>
              <w:right w:val="nil"/>
            </w:tcBorders>
            <w:shd w:val="clear" w:color="auto" w:fill="auto"/>
            <w:noWrap/>
            <w:vAlign w:val="bottom"/>
            <w:hideMark/>
          </w:tcPr>
          <w:p w:rsidR="005A6386" w:rsidRPr="00E55434" w:rsidRDefault="005A6386" w:rsidP="00F16881">
            <w:pPr>
              <w:rPr>
                <w:rFonts w:ascii="Calibri" w:hAnsi="Calibri" w:cs="Calibri"/>
                <w:color w:val="000000"/>
                <w:lang w:eastAsia="es-AR"/>
              </w:rPr>
            </w:pPr>
          </w:p>
        </w:tc>
      </w:tr>
      <w:tr w:rsidR="005A6386" w:rsidRPr="00E55434" w:rsidTr="00F16881">
        <w:trPr>
          <w:trHeight w:val="359"/>
        </w:trPr>
        <w:tc>
          <w:tcPr>
            <w:tcW w:w="1431"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5A6386" w:rsidRPr="00E55434" w:rsidRDefault="005A6386" w:rsidP="00F16881">
            <w:pPr>
              <w:jc w:val="center"/>
              <w:rPr>
                <w:rFonts w:ascii="Arial" w:hAnsi="Arial" w:cs="Arial"/>
                <w:b/>
                <w:bCs/>
                <w:color w:val="000000"/>
                <w:sz w:val="16"/>
                <w:szCs w:val="16"/>
                <w:lang w:eastAsia="es-AR"/>
              </w:rPr>
            </w:pPr>
            <w:r w:rsidRPr="00E55434">
              <w:rPr>
                <w:rFonts w:ascii="Arial" w:hAnsi="Arial" w:cs="Arial"/>
                <w:b/>
                <w:bCs/>
                <w:color w:val="000000"/>
                <w:sz w:val="16"/>
                <w:szCs w:val="16"/>
                <w:lang w:eastAsia="es-AR"/>
              </w:rPr>
              <w:t>Código</w:t>
            </w:r>
          </w:p>
        </w:tc>
        <w:tc>
          <w:tcPr>
            <w:tcW w:w="4098"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5A6386" w:rsidRPr="00E55434" w:rsidRDefault="005A6386" w:rsidP="00F16881">
            <w:pPr>
              <w:jc w:val="center"/>
              <w:rPr>
                <w:rFonts w:ascii="Arial" w:hAnsi="Arial" w:cs="Arial"/>
                <w:b/>
                <w:bCs/>
                <w:color w:val="000000"/>
                <w:sz w:val="16"/>
                <w:szCs w:val="16"/>
                <w:lang w:eastAsia="es-AR"/>
              </w:rPr>
            </w:pPr>
            <w:r w:rsidRPr="00E55434">
              <w:rPr>
                <w:rFonts w:ascii="Arial" w:hAnsi="Arial" w:cs="Arial"/>
                <w:b/>
                <w:bCs/>
                <w:color w:val="000000"/>
                <w:sz w:val="16"/>
                <w:szCs w:val="16"/>
                <w:lang w:eastAsia="es-AR"/>
              </w:rPr>
              <w:t>Partidas que disminuyen:</w:t>
            </w:r>
          </w:p>
        </w:tc>
        <w:tc>
          <w:tcPr>
            <w:tcW w:w="141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A6386" w:rsidRPr="00E55434" w:rsidRDefault="005A6386" w:rsidP="00F16881">
            <w:pPr>
              <w:jc w:val="center"/>
              <w:rPr>
                <w:rFonts w:ascii="Arial" w:hAnsi="Arial" w:cs="Arial"/>
                <w:b/>
                <w:bCs/>
                <w:color w:val="000000"/>
                <w:sz w:val="16"/>
                <w:szCs w:val="16"/>
                <w:lang w:eastAsia="es-AR"/>
              </w:rPr>
            </w:pPr>
            <w:r w:rsidRPr="00E55434">
              <w:rPr>
                <w:rFonts w:ascii="Arial" w:hAnsi="Arial" w:cs="Arial"/>
                <w:b/>
                <w:bCs/>
                <w:color w:val="000000"/>
                <w:sz w:val="16"/>
                <w:szCs w:val="16"/>
                <w:lang w:eastAsia="es-AR"/>
              </w:rPr>
              <w:t>Presupuesto Vigente</w:t>
            </w:r>
          </w:p>
        </w:tc>
        <w:tc>
          <w:tcPr>
            <w:tcW w:w="1417"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5A6386" w:rsidRPr="00E55434" w:rsidRDefault="005A6386" w:rsidP="00F16881">
            <w:pPr>
              <w:jc w:val="center"/>
              <w:rPr>
                <w:rFonts w:ascii="Arial" w:hAnsi="Arial" w:cs="Arial"/>
                <w:b/>
                <w:bCs/>
                <w:color w:val="000000"/>
                <w:sz w:val="16"/>
                <w:szCs w:val="16"/>
                <w:lang w:eastAsia="es-AR"/>
              </w:rPr>
            </w:pPr>
            <w:r w:rsidRPr="00E55434">
              <w:rPr>
                <w:rFonts w:ascii="Arial" w:hAnsi="Arial" w:cs="Arial"/>
                <w:b/>
                <w:bCs/>
                <w:color w:val="000000"/>
                <w:sz w:val="16"/>
                <w:szCs w:val="16"/>
                <w:lang w:eastAsia="es-AR"/>
              </w:rPr>
              <w:t>Disminución</w:t>
            </w:r>
          </w:p>
        </w:tc>
        <w:tc>
          <w:tcPr>
            <w:tcW w:w="141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A6386" w:rsidRPr="00E55434" w:rsidRDefault="005A6386" w:rsidP="00F16881">
            <w:pPr>
              <w:jc w:val="center"/>
              <w:rPr>
                <w:rFonts w:ascii="Arial" w:hAnsi="Arial" w:cs="Arial"/>
                <w:b/>
                <w:bCs/>
                <w:color w:val="000000"/>
                <w:sz w:val="16"/>
                <w:szCs w:val="16"/>
                <w:lang w:eastAsia="es-AR"/>
              </w:rPr>
            </w:pPr>
            <w:r w:rsidRPr="00E55434">
              <w:rPr>
                <w:rFonts w:ascii="Arial" w:hAnsi="Arial" w:cs="Arial"/>
                <w:b/>
                <w:bCs/>
                <w:color w:val="000000"/>
                <w:sz w:val="16"/>
                <w:szCs w:val="16"/>
                <w:lang w:eastAsia="es-AR"/>
              </w:rPr>
              <w:t>Presupuesto Compensado</w:t>
            </w:r>
          </w:p>
        </w:tc>
      </w:tr>
      <w:tr w:rsidR="005A6386" w:rsidRPr="00E55434" w:rsidTr="00F16881">
        <w:trPr>
          <w:trHeight w:val="359"/>
        </w:trPr>
        <w:tc>
          <w:tcPr>
            <w:tcW w:w="1431" w:type="dxa"/>
            <w:vMerge/>
            <w:tcBorders>
              <w:top w:val="single" w:sz="8" w:space="0" w:color="auto"/>
              <w:left w:val="single" w:sz="8" w:space="0" w:color="auto"/>
              <w:bottom w:val="single" w:sz="8" w:space="0" w:color="000000"/>
              <w:right w:val="single" w:sz="8" w:space="0" w:color="auto"/>
            </w:tcBorders>
            <w:vAlign w:val="center"/>
            <w:hideMark/>
          </w:tcPr>
          <w:p w:rsidR="005A6386" w:rsidRPr="00E55434" w:rsidRDefault="005A6386" w:rsidP="00F16881">
            <w:pPr>
              <w:rPr>
                <w:rFonts w:ascii="Arial" w:hAnsi="Arial" w:cs="Arial"/>
                <w:b/>
                <w:bCs/>
                <w:color w:val="000000"/>
                <w:sz w:val="16"/>
                <w:szCs w:val="16"/>
                <w:lang w:eastAsia="es-AR"/>
              </w:rPr>
            </w:pPr>
          </w:p>
        </w:tc>
        <w:tc>
          <w:tcPr>
            <w:tcW w:w="4098" w:type="dxa"/>
            <w:vMerge/>
            <w:tcBorders>
              <w:top w:val="single" w:sz="8" w:space="0" w:color="auto"/>
              <w:left w:val="single" w:sz="8" w:space="0" w:color="auto"/>
              <w:bottom w:val="single" w:sz="8" w:space="0" w:color="000000"/>
              <w:right w:val="single" w:sz="8" w:space="0" w:color="auto"/>
            </w:tcBorders>
            <w:vAlign w:val="center"/>
            <w:hideMark/>
          </w:tcPr>
          <w:p w:rsidR="005A6386" w:rsidRPr="00E55434" w:rsidRDefault="005A6386" w:rsidP="00F16881">
            <w:pPr>
              <w:rPr>
                <w:rFonts w:ascii="Arial" w:hAnsi="Arial" w:cs="Arial"/>
                <w:b/>
                <w:bCs/>
                <w:color w:val="000000"/>
                <w:sz w:val="16"/>
                <w:szCs w:val="16"/>
                <w:lang w:eastAsia="es-AR"/>
              </w:rPr>
            </w:pPr>
          </w:p>
        </w:tc>
        <w:tc>
          <w:tcPr>
            <w:tcW w:w="1418" w:type="dxa"/>
            <w:vMerge/>
            <w:tcBorders>
              <w:top w:val="single" w:sz="8" w:space="0" w:color="auto"/>
              <w:left w:val="single" w:sz="8" w:space="0" w:color="auto"/>
              <w:bottom w:val="single" w:sz="8" w:space="0" w:color="000000"/>
              <w:right w:val="single" w:sz="8" w:space="0" w:color="auto"/>
            </w:tcBorders>
            <w:vAlign w:val="center"/>
            <w:hideMark/>
          </w:tcPr>
          <w:p w:rsidR="005A6386" w:rsidRPr="00E55434" w:rsidRDefault="005A6386" w:rsidP="00F16881">
            <w:pPr>
              <w:rPr>
                <w:rFonts w:ascii="Arial" w:hAnsi="Arial" w:cs="Arial"/>
                <w:b/>
                <w:bCs/>
                <w:color w:val="000000"/>
                <w:sz w:val="16"/>
                <w:szCs w:val="16"/>
                <w:lang w:eastAsia="es-AR"/>
              </w:rPr>
            </w:pPr>
          </w:p>
        </w:tc>
        <w:tc>
          <w:tcPr>
            <w:tcW w:w="1417" w:type="dxa"/>
            <w:vMerge/>
            <w:tcBorders>
              <w:top w:val="single" w:sz="8" w:space="0" w:color="auto"/>
              <w:left w:val="single" w:sz="8" w:space="0" w:color="auto"/>
              <w:bottom w:val="single" w:sz="8" w:space="0" w:color="000000"/>
              <w:right w:val="single" w:sz="8" w:space="0" w:color="auto"/>
            </w:tcBorders>
            <w:vAlign w:val="center"/>
            <w:hideMark/>
          </w:tcPr>
          <w:p w:rsidR="005A6386" w:rsidRPr="00E55434" w:rsidRDefault="005A6386" w:rsidP="00F16881">
            <w:pPr>
              <w:rPr>
                <w:rFonts w:ascii="Arial" w:hAnsi="Arial" w:cs="Arial"/>
                <w:b/>
                <w:bCs/>
                <w:color w:val="000000"/>
                <w:sz w:val="16"/>
                <w:szCs w:val="16"/>
                <w:lang w:eastAsia="es-AR"/>
              </w:rPr>
            </w:pPr>
          </w:p>
        </w:tc>
        <w:tc>
          <w:tcPr>
            <w:tcW w:w="1418" w:type="dxa"/>
            <w:vMerge/>
            <w:tcBorders>
              <w:top w:val="single" w:sz="8" w:space="0" w:color="auto"/>
              <w:left w:val="single" w:sz="8" w:space="0" w:color="auto"/>
              <w:bottom w:val="single" w:sz="8" w:space="0" w:color="000000"/>
              <w:right w:val="single" w:sz="8" w:space="0" w:color="auto"/>
            </w:tcBorders>
            <w:vAlign w:val="center"/>
            <w:hideMark/>
          </w:tcPr>
          <w:p w:rsidR="005A6386" w:rsidRPr="00E55434" w:rsidRDefault="005A6386" w:rsidP="00F16881">
            <w:pPr>
              <w:rPr>
                <w:rFonts w:ascii="Arial" w:hAnsi="Arial" w:cs="Arial"/>
                <w:b/>
                <w:bCs/>
                <w:color w:val="000000"/>
                <w:sz w:val="16"/>
                <w:szCs w:val="16"/>
                <w:lang w:eastAsia="es-AR"/>
              </w:rPr>
            </w:pPr>
          </w:p>
        </w:tc>
      </w:tr>
      <w:tr w:rsidR="005A6386" w:rsidRPr="00E55434" w:rsidTr="00F16881">
        <w:trPr>
          <w:trHeight w:val="315"/>
        </w:trPr>
        <w:tc>
          <w:tcPr>
            <w:tcW w:w="1431" w:type="dxa"/>
            <w:tcBorders>
              <w:top w:val="nil"/>
              <w:left w:val="single" w:sz="8" w:space="0" w:color="auto"/>
              <w:bottom w:val="single" w:sz="8" w:space="0" w:color="auto"/>
              <w:right w:val="single" w:sz="8" w:space="0" w:color="auto"/>
            </w:tcBorders>
            <w:shd w:val="clear" w:color="auto" w:fill="auto"/>
            <w:noWrap/>
            <w:vAlign w:val="center"/>
          </w:tcPr>
          <w:p w:rsidR="005A6386" w:rsidRPr="007062A4" w:rsidRDefault="005A6386" w:rsidP="00F16881">
            <w:pPr>
              <w:rPr>
                <w:rFonts w:ascii="Calibri" w:hAnsi="Calibri" w:cs="Calibri"/>
                <w:color w:val="000000"/>
                <w:sz w:val="18"/>
                <w:szCs w:val="18"/>
                <w:lang w:val="en-US"/>
              </w:rPr>
            </w:pPr>
            <w:r w:rsidRPr="007062A4">
              <w:rPr>
                <w:rFonts w:ascii="Calibri" w:hAnsi="Calibri" w:cs="Calibri"/>
                <w:color w:val="000000"/>
                <w:sz w:val="18"/>
                <w:szCs w:val="18"/>
              </w:rPr>
              <w:t>1.1.02.99</w:t>
            </w:r>
          </w:p>
        </w:tc>
        <w:tc>
          <w:tcPr>
            <w:tcW w:w="4098" w:type="dxa"/>
            <w:tcBorders>
              <w:top w:val="nil"/>
              <w:left w:val="nil"/>
              <w:bottom w:val="single" w:sz="8" w:space="0" w:color="auto"/>
              <w:right w:val="single" w:sz="8" w:space="0" w:color="auto"/>
            </w:tcBorders>
            <w:shd w:val="clear" w:color="auto" w:fill="auto"/>
            <w:noWrap/>
            <w:vAlign w:val="center"/>
          </w:tcPr>
          <w:p w:rsidR="005A6386" w:rsidRPr="007062A4" w:rsidRDefault="005A6386" w:rsidP="00F16881">
            <w:pPr>
              <w:rPr>
                <w:rFonts w:ascii="Calibri" w:hAnsi="Calibri" w:cs="Calibri"/>
                <w:color w:val="000000"/>
                <w:sz w:val="18"/>
                <w:szCs w:val="18"/>
              </w:rPr>
            </w:pPr>
            <w:r w:rsidRPr="007062A4">
              <w:rPr>
                <w:rFonts w:ascii="Calibri" w:hAnsi="Calibri" w:cs="Calibri"/>
                <w:color w:val="000000"/>
                <w:sz w:val="18"/>
                <w:szCs w:val="18"/>
              </w:rPr>
              <w:t>CREDITO ADICIONAL PARA REFUERZO DE PARTIDAS</w:t>
            </w:r>
          </w:p>
        </w:tc>
        <w:tc>
          <w:tcPr>
            <w:tcW w:w="1418" w:type="dxa"/>
            <w:tcBorders>
              <w:top w:val="nil"/>
              <w:left w:val="nil"/>
              <w:bottom w:val="single" w:sz="8" w:space="0" w:color="auto"/>
              <w:right w:val="single" w:sz="8" w:space="0" w:color="auto"/>
            </w:tcBorders>
            <w:shd w:val="clear" w:color="auto" w:fill="auto"/>
            <w:noWrap/>
            <w:vAlign w:val="center"/>
          </w:tcPr>
          <w:p w:rsidR="005A6386" w:rsidRPr="002C153E" w:rsidRDefault="005A6386" w:rsidP="00F16881">
            <w:pPr>
              <w:jc w:val="right"/>
              <w:rPr>
                <w:rFonts w:ascii="Calibri" w:hAnsi="Calibri" w:cs="Calibri"/>
                <w:color w:val="000000"/>
                <w:sz w:val="18"/>
                <w:szCs w:val="18"/>
              </w:rPr>
            </w:pPr>
            <w:r w:rsidRPr="007062A4">
              <w:rPr>
                <w:rFonts w:ascii="Calibri" w:hAnsi="Calibri" w:cs="Calibri"/>
                <w:color w:val="000000"/>
                <w:sz w:val="18"/>
                <w:szCs w:val="18"/>
              </w:rPr>
              <w:t xml:space="preserve">  179</w:t>
            </w:r>
            <w:r>
              <w:rPr>
                <w:rFonts w:ascii="Calibri" w:hAnsi="Calibri" w:cs="Calibri"/>
                <w:color w:val="000000"/>
                <w:sz w:val="18"/>
                <w:szCs w:val="18"/>
              </w:rPr>
              <w:t>.</w:t>
            </w:r>
            <w:r w:rsidRPr="007062A4">
              <w:rPr>
                <w:rFonts w:ascii="Calibri" w:hAnsi="Calibri" w:cs="Calibri"/>
                <w:color w:val="000000"/>
                <w:sz w:val="18"/>
                <w:szCs w:val="18"/>
              </w:rPr>
              <w:t>725</w:t>
            </w:r>
            <w:r>
              <w:rPr>
                <w:rFonts w:ascii="Calibri" w:hAnsi="Calibri" w:cs="Calibri"/>
                <w:color w:val="000000"/>
                <w:sz w:val="18"/>
                <w:szCs w:val="18"/>
              </w:rPr>
              <w:t>.</w:t>
            </w:r>
            <w:r w:rsidRPr="007062A4">
              <w:rPr>
                <w:rFonts w:ascii="Calibri" w:hAnsi="Calibri" w:cs="Calibri"/>
                <w:color w:val="000000"/>
                <w:sz w:val="18"/>
                <w:szCs w:val="18"/>
              </w:rPr>
              <w:t>000</w:t>
            </w:r>
            <w:r>
              <w:rPr>
                <w:rFonts w:ascii="Calibri" w:hAnsi="Calibri" w:cs="Calibri"/>
                <w:color w:val="000000"/>
                <w:sz w:val="18"/>
                <w:szCs w:val="18"/>
              </w:rPr>
              <w:t>,</w:t>
            </w:r>
            <w:r w:rsidRPr="007062A4">
              <w:rPr>
                <w:rFonts w:ascii="Calibri" w:hAnsi="Calibri" w:cs="Calibri"/>
                <w:color w:val="000000"/>
                <w:sz w:val="18"/>
                <w:szCs w:val="18"/>
              </w:rPr>
              <w:t>00</w:t>
            </w:r>
          </w:p>
        </w:tc>
        <w:tc>
          <w:tcPr>
            <w:tcW w:w="1417" w:type="dxa"/>
            <w:tcBorders>
              <w:top w:val="nil"/>
              <w:left w:val="nil"/>
              <w:bottom w:val="single" w:sz="8" w:space="0" w:color="auto"/>
              <w:right w:val="single" w:sz="8" w:space="0" w:color="auto"/>
            </w:tcBorders>
            <w:shd w:val="clear" w:color="auto" w:fill="auto"/>
            <w:noWrap/>
            <w:vAlign w:val="center"/>
          </w:tcPr>
          <w:p w:rsidR="005A6386" w:rsidRPr="002C153E" w:rsidRDefault="005A6386" w:rsidP="00F16881">
            <w:pPr>
              <w:jc w:val="right"/>
              <w:rPr>
                <w:rFonts w:ascii="Calibri" w:hAnsi="Calibri" w:cs="Calibri"/>
                <w:color w:val="000000"/>
                <w:sz w:val="18"/>
                <w:szCs w:val="18"/>
              </w:rPr>
            </w:pPr>
            <w:r w:rsidRPr="007062A4">
              <w:rPr>
                <w:rFonts w:ascii="Calibri" w:hAnsi="Calibri" w:cs="Calibri"/>
                <w:color w:val="000000"/>
                <w:sz w:val="18"/>
                <w:szCs w:val="18"/>
              </w:rPr>
              <w:t xml:space="preserve">  130</w:t>
            </w:r>
            <w:r>
              <w:rPr>
                <w:rFonts w:ascii="Calibri" w:hAnsi="Calibri" w:cs="Calibri"/>
                <w:color w:val="000000"/>
                <w:sz w:val="18"/>
                <w:szCs w:val="18"/>
              </w:rPr>
              <w:t>.</w:t>
            </w:r>
            <w:r w:rsidRPr="007062A4">
              <w:rPr>
                <w:rFonts w:ascii="Calibri" w:hAnsi="Calibri" w:cs="Calibri"/>
                <w:color w:val="000000"/>
                <w:sz w:val="18"/>
                <w:szCs w:val="18"/>
              </w:rPr>
              <w:t>000</w:t>
            </w:r>
            <w:r>
              <w:rPr>
                <w:rFonts w:ascii="Calibri" w:hAnsi="Calibri" w:cs="Calibri"/>
                <w:color w:val="000000"/>
                <w:sz w:val="18"/>
                <w:szCs w:val="18"/>
              </w:rPr>
              <w:t>,</w:t>
            </w:r>
            <w:r w:rsidRPr="007062A4">
              <w:rPr>
                <w:rFonts w:ascii="Calibri" w:hAnsi="Calibri" w:cs="Calibri"/>
                <w:color w:val="000000"/>
                <w:sz w:val="18"/>
                <w:szCs w:val="18"/>
              </w:rPr>
              <w:t>00</w:t>
            </w:r>
          </w:p>
        </w:tc>
        <w:tc>
          <w:tcPr>
            <w:tcW w:w="1418" w:type="dxa"/>
            <w:tcBorders>
              <w:top w:val="nil"/>
              <w:left w:val="nil"/>
              <w:bottom w:val="single" w:sz="8" w:space="0" w:color="auto"/>
              <w:right w:val="single" w:sz="8" w:space="0" w:color="auto"/>
            </w:tcBorders>
            <w:shd w:val="clear" w:color="auto" w:fill="auto"/>
            <w:noWrap/>
            <w:vAlign w:val="center"/>
          </w:tcPr>
          <w:p w:rsidR="005A6386" w:rsidRPr="002C153E" w:rsidRDefault="005A6386" w:rsidP="00F16881">
            <w:pPr>
              <w:jc w:val="right"/>
              <w:rPr>
                <w:rFonts w:ascii="Calibri" w:hAnsi="Calibri" w:cs="Calibri"/>
                <w:color w:val="000000"/>
                <w:sz w:val="18"/>
                <w:szCs w:val="18"/>
              </w:rPr>
            </w:pPr>
            <w:r w:rsidRPr="007062A4">
              <w:rPr>
                <w:rFonts w:ascii="Calibri" w:hAnsi="Calibri" w:cs="Calibri"/>
                <w:color w:val="000000"/>
                <w:sz w:val="18"/>
                <w:szCs w:val="18"/>
              </w:rPr>
              <w:t xml:space="preserve">  179</w:t>
            </w:r>
            <w:r>
              <w:rPr>
                <w:rFonts w:ascii="Calibri" w:hAnsi="Calibri" w:cs="Calibri"/>
                <w:color w:val="000000"/>
                <w:sz w:val="18"/>
                <w:szCs w:val="18"/>
              </w:rPr>
              <w:t>.</w:t>
            </w:r>
            <w:r w:rsidRPr="007062A4">
              <w:rPr>
                <w:rFonts w:ascii="Calibri" w:hAnsi="Calibri" w:cs="Calibri"/>
                <w:color w:val="000000"/>
                <w:sz w:val="18"/>
                <w:szCs w:val="18"/>
              </w:rPr>
              <w:t>595</w:t>
            </w:r>
            <w:r>
              <w:rPr>
                <w:rFonts w:ascii="Calibri" w:hAnsi="Calibri" w:cs="Calibri"/>
                <w:color w:val="000000"/>
                <w:sz w:val="18"/>
                <w:szCs w:val="18"/>
              </w:rPr>
              <w:t>.</w:t>
            </w:r>
            <w:r w:rsidRPr="007062A4">
              <w:rPr>
                <w:rFonts w:ascii="Calibri" w:hAnsi="Calibri" w:cs="Calibri"/>
                <w:color w:val="000000"/>
                <w:sz w:val="18"/>
                <w:szCs w:val="18"/>
              </w:rPr>
              <w:t>000</w:t>
            </w:r>
            <w:r>
              <w:rPr>
                <w:rFonts w:ascii="Calibri" w:hAnsi="Calibri" w:cs="Calibri"/>
                <w:color w:val="000000"/>
                <w:sz w:val="18"/>
                <w:szCs w:val="18"/>
              </w:rPr>
              <w:t>,</w:t>
            </w:r>
            <w:r w:rsidRPr="007062A4">
              <w:rPr>
                <w:rFonts w:ascii="Calibri" w:hAnsi="Calibri" w:cs="Calibri"/>
                <w:color w:val="000000"/>
                <w:sz w:val="18"/>
                <w:szCs w:val="18"/>
              </w:rPr>
              <w:t>00</w:t>
            </w:r>
          </w:p>
        </w:tc>
      </w:tr>
      <w:tr w:rsidR="005A6386" w:rsidRPr="00E55434" w:rsidTr="00F16881">
        <w:trPr>
          <w:trHeight w:val="315"/>
        </w:trPr>
        <w:tc>
          <w:tcPr>
            <w:tcW w:w="1431" w:type="dxa"/>
            <w:tcBorders>
              <w:top w:val="nil"/>
              <w:left w:val="single" w:sz="8" w:space="0" w:color="auto"/>
              <w:bottom w:val="single" w:sz="8" w:space="0" w:color="auto"/>
              <w:right w:val="single" w:sz="8" w:space="0" w:color="auto"/>
            </w:tcBorders>
            <w:shd w:val="clear" w:color="auto" w:fill="auto"/>
            <w:noWrap/>
            <w:vAlign w:val="bottom"/>
          </w:tcPr>
          <w:p w:rsidR="005A6386" w:rsidRPr="002C153E" w:rsidRDefault="005A6386" w:rsidP="00F16881">
            <w:pPr>
              <w:rPr>
                <w:rFonts w:ascii="Calibri" w:hAnsi="Calibri" w:cs="Calibri"/>
                <w:color w:val="000000"/>
                <w:sz w:val="18"/>
                <w:szCs w:val="18"/>
              </w:rPr>
            </w:pPr>
            <w:r w:rsidRPr="007062A4">
              <w:rPr>
                <w:rFonts w:ascii="Calibri" w:hAnsi="Calibri" w:cs="Calibri"/>
                <w:color w:val="000000"/>
                <w:sz w:val="18"/>
                <w:szCs w:val="18"/>
              </w:rPr>
              <w:t>1.1.03.99</w:t>
            </w:r>
          </w:p>
        </w:tc>
        <w:tc>
          <w:tcPr>
            <w:tcW w:w="4098" w:type="dxa"/>
            <w:tcBorders>
              <w:top w:val="nil"/>
              <w:left w:val="nil"/>
              <w:bottom w:val="single" w:sz="8" w:space="0" w:color="auto"/>
              <w:right w:val="single" w:sz="8" w:space="0" w:color="auto"/>
            </w:tcBorders>
            <w:shd w:val="clear" w:color="auto" w:fill="auto"/>
            <w:noWrap/>
            <w:vAlign w:val="bottom"/>
          </w:tcPr>
          <w:p w:rsidR="005A6386" w:rsidRPr="007062A4" w:rsidRDefault="005A6386" w:rsidP="00F16881">
            <w:pPr>
              <w:rPr>
                <w:rFonts w:ascii="Calibri" w:hAnsi="Calibri" w:cs="Calibri"/>
                <w:color w:val="000000"/>
                <w:sz w:val="18"/>
                <w:szCs w:val="18"/>
              </w:rPr>
            </w:pPr>
            <w:r w:rsidRPr="007062A4">
              <w:rPr>
                <w:rFonts w:ascii="Calibri" w:hAnsi="Calibri" w:cs="Calibri"/>
                <w:color w:val="000000"/>
                <w:sz w:val="18"/>
                <w:szCs w:val="18"/>
              </w:rPr>
              <w:t>CREDITO ADICIONAL PARA REFUERZO DE PARTIDAS</w:t>
            </w:r>
          </w:p>
        </w:tc>
        <w:tc>
          <w:tcPr>
            <w:tcW w:w="1418" w:type="dxa"/>
            <w:tcBorders>
              <w:top w:val="nil"/>
              <w:left w:val="nil"/>
              <w:bottom w:val="single" w:sz="8" w:space="0" w:color="auto"/>
              <w:right w:val="single" w:sz="8" w:space="0" w:color="auto"/>
            </w:tcBorders>
            <w:shd w:val="clear" w:color="auto" w:fill="auto"/>
            <w:noWrap/>
            <w:vAlign w:val="bottom"/>
          </w:tcPr>
          <w:p w:rsidR="005A6386" w:rsidRPr="002C153E" w:rsidRDefault="005A6386" w:rsidP="00F16881">
            <w:pPr>
              <w:jc w:val="right"/>
              <w:rPr>
                <w:rFonts w:ascii="Calibri" w:hAnsi="Calibri" w:cs="Calibri"/>
                <w:color w:val="000000"/>
                <w:sz w:val="18"/>
                <w:szCs w:val="18"/>
              </w:rPr>
            </w:pPr>
            <w:r w:rsidRPr="007062A4">
              <w:rPr>
                <w:rFonts w:ascii="Calibri" w:hAnsi="Calibri" w:cs="Calibri"/>
                <w:color w:val="000000"/>
                <w:sz w:val="18"/>
                <w:szCs w:val="18"/>
              </w:rPr>
              <w:t xml:space="preserve">  200</w:t>
            </w:r>
            <w:r>
              <w:rPr>
                <w:rFonts w:ascii="Calibri" w:hAnsi="Calibri" w:cs="Calibri"/>
                <w:color w:val="000000"/>
                <w:sz w:val="18"/>
                <w:szCs w:val="18"/>
              </w:rPr>
              <w:t>.</w:t>
            </w:r>
            <w:r w:rsidRPr="007062A4">
              <w:rPr>
                <w:rFonts w:ascii="Calibri" w:hAnsi="Calibri" w:cs="Calibri"/>
                <w:color w:val="000000"/>
                <w:sz w:val="18"/>
                <w:szCs w:val="18"/>
              </w:rPr>
              <w:t>000</w:t>
            </w:r>
            <w:r>
              <w:rPr>
                <w:rFonts w:ascii="Calibri" w:hAnsi="Calibri" w:cs="Calibri"/>
                <w:color w:val="000000"/>
                <w:sz w:val="18"/>
                <w:szCs w:val="18"/>
              </w:rPr>
              <w:t>.</w:t>
            </w:r>
            <w:r w:rsidRPr="007062A4">
              <w:rPr>
                <w:rFonts w:ascii="Calibri" w:hAnsi="Calibri" w:cs="Calibri"/>
                <w:color w:val="000000"/>
                <w:sz w:val="18"/>
                <w:szCs w:val="18"/>
              </w:rPr>
              <w:t>000</w:t>
            </w:r>
            <w:r>
              <w:rPr>
                <w:rFonts w:ascii="Calibri" w:hAnsi="Calibri" w:cs="Calibri"/>
                <w:color w:val="000000"/>
                <w:sz w:val="18"/>
                <w:szCs w:val="18"/>
              </w:rPr>
              <w:t>,</w:t>
            </w:r>
            <w:r w:rsidRPr="007062A4">
              <w:rPr>
                <w:rFonts w:ascii="Calibri" w:hAnsi="Calibri" w:cs="Calibri"/>
                <w:color w:val="000000"/>
                <w:sz w:val="18"/>
                <w:szCs w:val="18"/>
              </w:rPr>
              <w:t>00</w:t>
            </w:r>
          </w:p>
        </w:tc>
        <w:tc>
          <w:tcPr>
            <w:tcW w:w="1417" w:type="dxa"/>
            <w:tcBorders>
              <w:top w:val="nil"/>
              <w:left w:val="nil"/>
              <w:bottom w:val="single" w:sz="8" w:space="0" w:color="auto"/>
              <w:right w:val="single" w:sz="8" w:space="0" w:color="auto"/>
            </w:tcBorders>
            <w:shd w:val="clear" w:color="auto" w:fill="auto"/>
            <w:noWrap/>
            <w:vAlign w:val="bottom"/>
          </w:tcPr>
          <w:p w:rsidR="005A6386" w:rsidRPr="002C153E" w:rsidRDefault="005A6386" w:rsidP="00F16881">
            <w:pPr>
              <w:jc w:val="right"/>
              <w:rPr>
                <w:rFonts w:ascii="Calibri" w:hAnsi="Calibri" w:cs="Calibri"/>
                <w:color w:val="000000"/>
                <w:sz w:val="18"/>
                <w:szCs w:val="18"/>
              </w:rPr>
            </w:pPr>
            <w:r w:rsidRPr="007062A4">
              <w:rPr>
                <w:rFonts w:ascii="Calibri" w:hAnsi="Calibri" w:cs="Calibri"/>
                <w:color w:val="000000"/>
                <w:sz w:val="18"/>
                <w:szCs w:val="18"/>
              </w:rPr>
              <w:t xml:space="preserve">  16</w:t>
            </w:r>
            <w:r>
              <w:rPr>
                <w:rFonts w:ascii="Calibri" w:hAnsi="Calibri" w:cs="Calibri"/>
                <w:color w:val="000000"/>
                <w:sz w:val="18"/>
                <w:szCs w:val="18"/>
              </w:rPr>
              <w:t>.</w:t>
            </w:r>
            <w:r w:rsidRPr="007062A4">
              <w:rPr>
                <w:rFonts w:ascii="Calibri" w:hAnsi="Calibri" w:cs="Calibri"/>
                <w:color w:val="000000"/>
                <w:sz w:val="18"/>
                <w:szCs w:val="18"/>
              </w:rPr>
              <w:t>300</w:t>
            </w:r>
            <w:r>
              <w:rPr>
                <w:rFonts w:ascii="Calibri" w:hAnsi="Calibri" w:cs="Calibri"/>
                <w:color w:val="000000"/>
                <w:sz w:val="18"/>
                <w:szCs w:val="18"/>
              </w:rPr>
              <w:t>.</w:t>
            </w:r>
            <w:r w:rsidRPr="007062A4">
              <w:rPr>
                <w:rFonts w:ascii="Calibri" w:hAnsi="Calibri" w:cs="Calibri"/>
                <w:color w:val="000000"/>
                <w:sz w:val="18"/>
                <w:szCs w:val="18"/>
              </w:rPr>
              <w:t>000</w:t>
            </w:r>
            <w:r>
              <w:rPr>
                <w:rFonts w:ascii="Calibri" w:hAnsi="Calibri" w:cs="Calibri"/>
                <w:color w:val="000000"/>
                <w:sz w:val="18"/>
                <w:szCs w:val="18"/>
              </w:rPr>
              <w:t>,</w:t>
            </w:r>
            <w:r w:rsidRPr="007062A4">
              <w:rPr>
                <w:rFonts w:ascii="Calibri" w:hAnsi="Calibri" w:cs="Calibri"/>
                <w:color w:val="000000"/>
                <w:sz w:val="18"/>
                <w:szCs w:val="18"/>
              </w:rPr>
              <w:t>00</w:t>
            </w:r>
          </w:p>
        </w:tc>
        <w:tc>
          <w:tcPr>
            <w:tcW w:w="1418" w:type="dxa"/>
            <w:tcBorders>
              <w:top w:val="nil"/>
              <w:left w:val="nil"/>
              <w:bottom w:val="single" w:sz="8" w:space="0" w:color="auto"/>
              <w:right w:val="single" w:sz="8" w:space="0" w:color="auto"/>
            </w:tcBorders>
            <w:shd w:val="clear" w:color="auto" w:fill="auto"/>
            <w:noWrap/>
            <w:vAlign w:val="bottom"/>
          </w:tcPr>
          <w:p w:rsidR="005A6386" w:rsidRPr="002C153E" w:rsidRDefault="005A6386" w:rsidP="00F16881">
            <w:pPr>
              <w:jc w:val="right"/>
              <w:rPr>
                <w:rFonts w:ascii="Calibri" w:hAnsi="Calibri" w:cs="Calibri"/>
                <w:color w:val="000000"/>
                <w:sz w:val="18"/>
                <w:szCs w:val="18"/>
              </w:rPr>
            </w:pPr>
            <w:r w:rsidRPr="007062A4">
              <w:rPr>
                <w:rFonts w:ascii="Calibri" w:hAnsi="Calibri" w:cs="Calibri"/>
                <w:color w:val="000000"/>
                <w:sz w:val="18"/>
                <w:szCs w:val="18"/>
              </w:rPr>
              <w:t xml:space="preserve">  183</w:t>
            </w:r>
            <w:r>
              <w:rPr>
                <w:rFonts w:ascii="Calibri" w:hAnsi="Calibri" w:cs="Calibri"/>
                <w:color w:val="000000"/>
                <w:sz w:val="18"/>
                <w:szCs w:val="18"/>
              </w:rPr>
              <w:t>.</w:t>
            </w:r>
            <w:r w:rsidRPr="007062A4">
              <w:rPr>
                <w:rFonts w:ascii="Calibri" w:hAnsi="Calibri" w:cs="Calibri"/>
                <w:color w:val="000000"/>
                <w:sz w:val="18"/>
                <w:szCs w:val="18"/>
              </w:rPr>
              <w:t>700</w:t>
            </w:r>
            <w:r>
              <w:rPr>
                <w:rFonts w:ascii="Calibri" w:hAnsi="Calibri" w:cs="Calibri"/>
                <w:color w:val="000000"/>
                <w:sz w:val="18"/>
                <w:szCs w:val="18"/>
              </w:rPr>
              <w:t>.</w:t>
            </w:r>
            <w:r w:rsidRPr="007062A4">
              <w:rPr>
                <w:rFonts w:ascii="Calibri" w:hAnsi="Calibri" w:cs="Calibri"/>
                <w:color w:val="000000"/>
                <w:sz w:val="18"/>
                <w:szCs w:val="18"/>
              </w:rPr>
              <w:t>000</w:t>
            </w:r>
            <w:r>
              <w:rPr>
                <w:rFonts w:ascii="Calibri" w:hAnsi="Calibri" w:cs="Calibri"/>
                <w:color w:val="000000"/>
                <w:sz w:val="18"/>
                <w:szCs w:val="18"/>
              </w:rPr>
              <w:t>,</w:t>
            </w:r>
            <w:r w:rsidRPr="007062A4">
              <w:rPr>
                <w:rFonts w:ascii="Calibri" w:hAnsi="Calibri" w:cs="Calibri"/>
                <w:color w:val="000000"/>
                <w:sz w:val="18"/>
                <w:szCs w:val="18"/>
              </w:rPr>
              <w:t>00</w:t>
            </w:r>
          </w:p>
        </w:tc>
      </w:tr>
      <w:tr w:rsidR="005A6386" w:rsidRPr="00E55434" w:rsidTr="00F16881">
        <w:trPr>
          <w:trHeight w:val="315"/>
        </w:trPr>
        <w:tc>
          <w:tcPr>
            <w:tcW w:w="1431" w:type="dxa"/>
            <w:tcBorders>
              <w:top w:val="nil"/>
              <w:left w:val="single" w:sz="8" w:space="0" w:color="auto"/>
              <w:bottom w:val="single" w:sz="8" w:space="0" w:color="auto"/>
              <w:right w:val="single" w:sz="8" w:space="0" w:color="auto"/>
            </w:tcBorders>
            <w:shd w:val="clear" w:color="auto" w:fill="auto"/>
            <w:noWrap/>
            <w:vAlign w:val="bottom"/>
          </w:tcPr>
          <w:p w:rsidR="005A6386" w:rsidRPr="007062A4" w:rsidRDefault="005A6386" w:rsidP="00F16881">
            <w:pPr>
              <w:rPr>
                <w:rFonts w:ascii="Calibri" w:hAnsi="Calibri" w:cs="Calibri"/>
                <w:color w:val="000000"/>
                <w:sz w:val="18"/>
                <w:szCs w:val="18"/>
              </w:rPr>
            </w:pPr>
            <w:r w:rsidRPr="007062A4">
              <w:rPr>
                <w:rFonts w:ascii="Calibri" w:hAnsi="Calibri" w:cs="Calibri"/>
                <w:color w:val="000000"/>
                <w:sz w:val="18"/>
                <w:szCs w:val="18"/>
              </w:rPr>
              <w:t>1.3.01.02.6</w:t>
            </w:r>
          </w:p>
        </w:tc>
        <w:tc>
          <w:tcPr>
            <w:tcW w:w="4098" w:type="dxa"/>
            <w:tcBorders>
              <w:top w:val="nil"/>
              <w:left w:val="nil"/>
              <w:bottom w:val="single" w:sz="8" w:space="0" w:color="auto"/>
              <w:right w:val="single" w:sz="8" w:space="0" w:color="auto"/>
            </w:tcBorders>
            <w:shd w:val="clear" w:color="auto" w:fill="auto"/>
            <w:noWrap/>
            <w:vAlign w:val="bottom"/>
          </w:tcPr>
          <w:p w:rsidR="005A6386" w:rsidRPr="007062A4" w:rsidRDefault="005A6386" w:rsidP="00F16881">
            <w:pPr>
              <w:rPr>
                <w:rFonts w:ascii="Calibri" w:hAnsi="Calibri" w:cs="Calibri"/>
                <w:color w:val="000000"/>
                <w:sz w:val="18"/>
                <w:szCs w:val="18"/>
              </w:rPr>
            </w:pPr>
            <w:r w:rsidRPr="007062A4">
              <w:rPr>
                <w:rFonts w:ascii="Calibri" w:hAnsi="Calibri" w:cs="Calibri"/>
                <w:color w:val="000000"/>
                <w:sz w:val="18"/>
                <w:szCs w:val="18"/>
              </w:rPr>
              <w:t>AYUDA A CARENCIADOS</w:t>
            </w:r>
          </w:p>
        </w:tc>
        <w:tc>
          <w:tcPr>
            <w:tcW w:w="1418" w:type="dxa"/>
            <w:tcBorders>
              <w:top w:val="nil"/>
              <w:left w:val="nil"/>
              <w:bottom w:val="single" w:sz="8" w:space="0" w:color="auto"/>
              <w:right w:val="single" w:sz="8" w:space="0" w:color="auto"/>
            </w:tcBorders>
            <w:shd w:val="clear" w:color="auto" w:fill="auto"/>
            <w:noWrap/>
            <w:vAlign w:val="bottom"/>
          </w:tcPr>
          <w:p w:rsidR="005A6386" w:rsidRPr="007062A4" w:rsidRDefault="005A6386" w:rsidP="00F16881">
            <w:pPr>
              <w:jc w:val="right"/>
              <w:rPr>
                <w:rFonts w:ascii="Calibri" w:hAnsi="Calibri" w:cs="Calibri"/>
                <w:color w:val="000000"/>
                <w:sz w:val="18"/>
                <w:szCs w:val="18"/>
              </w:rPr>
            </w:pPr>
            <w:r w:rsidRPr="007062A4">
              <w:rPr>
                <w:rFonts w:ascii="Calibri" w:hAnsi="Calibri" w:cs="Calibri"/>
                <w:color w:val="000000"/>
                <w:sz w:val="18"/>
                <w:szCs w:val="18"/>
              </w:rPr>
              <w:t xml:space="preserve">  84</w:t>
            </w:r>
            <w:r>
              <w:rPr>
                <w:rFonts w:ascii="Calibri" w:hAnsi="Calibri" w:cs="Calibri"/>
                <w:color w:val="000000"/>
                <w:sz w:val="18"/>
                <w:szCs w:val="18"/>
              </w:rPr>
              <w:t>.</w:t>
            </w:r>
            <w:r w:rsidRPr="007062A4">
              <w:rPr>
                <w:rFonts w:ascii="Calibri" w:hAnsi="Calibri" w:cs="Calibri"/>
                <w:color w:val="000000"/>
                <w:sz w:val="18"/>
                <w:szCs w:val="18"/>
              </w:rPr>
              <w:t>000</w:t>
            </w:r>
            <w:r>
              <w:rPr>
                <w:rFonts w:ascii="Calibri" w:hAnsi="Calibri" w:cs="Calibri"/>
                <w:color w:val="000000"/>
                <w:sz w:val="18"/>
                <w:szCs w:val="18"/>
              </w:rPr>
              <w:t>.</w:t>
            </w:r>
            <w:r w:rsidRPr="007062A4">
              <w:rPr>
                <w:rFonts w:ascii="Calibri" w:hAnsi="Calibri" w:cs="Calibri"/>
                <w:color w:val="000000"/>
                <w:sz w:val="18"/>
                <w:szCs w:val="18"/>
              </w:rPr>
              <w:t>000</w:t>
            </w:r>
            <w:r>
              <w:rPr>
                <w:rFonts w:ascii="Calibri" w:hAnsi="Calibri" w:cs="Calibri"/>
                <w:color w:val="000000"/>
                <w:sz w:val="18"/>
                <w:szCs w:val="18"/>
              </w:rPr>
              <w:t>,</w:t>
            </w:r>
            <w:r w:rsidRPr="007062A4">
              <w:rPr>
                <w:rFonts w:ascii="Calibri" w:hAnsi="Calibri" w:cs="Calibri"/>
                <w:color w:val="000000"/>
                <w:sz w:val="18"/>
                <w:szCs w:val="18"/>
              </w:rPr>
              <w:t>00</w:t>
            </w:r>
          </w:p>
        </w:tc>
        <w:tc>
          <w:tcPr>
            <w:tcW w:w="1417" w:type="dxa"/>
            <w:tcBorders>
              <w:top w:val="nil"/>
              <w:left w:val="nil"/>
              <w:bottom w:val="single" w:sz="8" w:space="0" w:color="auto"/>
              <w:right w:val="single" w:sz="8" w:space="0" w:color="auto"/>
            </w:tcBorders>
            <w:shd w:val="clear" w:color="auto" w:fill="auto"/>
            <w:noWrap/>
            <w:vAlign w:val="bottom"/>
          </w:tcPr>
          <w:p w:rsidR="005A6386" w:rsidRPr="007062A4" w:rsidRDefault="005A6386" w:rsidP="00F16881">
            <w:pPr>
              <w:jc w:val="right"/>
              <w:rPr>
                <w:rFonts w:ascii="Calibri" w:hAnsi="Calibri" w:cs="Calibri"/>
                <w:color w:val="000000"/>
                <w:sz w:val="18"/>
                <w:szCs w:val="18"/>
              </w:rPr>
            </w:pPr>
            <w:r w:rsidRPr="007062A4">
              <w:rPr>
                <w:rFonts w:ascii="Calibri" w:hAnsi="Calibri" w:cs="Calibri"/>
                <w:color w:val="000000"/>
                <w:sz w:val="18"/>
                <w:szCs w:val="18"/>
              </w:rPr>
              <w:t xml:space="preserve">  4</w:t>
            </w:r>
            <w:r>
              <w:rPr>
                <w:rFonts w:ascii="Calibri" w:hAnsi="Calibri" w:cs="Calibri"/>
                <w:color w:val="000000"/>
                <w:sz w:val="18"/>
                <w:szCs w:val="18"/>
              </w:rPr>
              <w:t>.</w:t>
            </w:r>
            <w:r w:rsidRPr="007062A4">
              <w:rPr>
                <w:rFonts w:ascii="Calibri" w:hAnsi="Calibri" w:cs="Calibri"/>
                <w:color w:val="000000"/>
                <w:sz w:val="18"/>
                <w:szCs w:val="18"/>
              </w:rPr>
              <w:t>350</w:t>
            </w:r>
            <w:r>
              <w:rPr>
                <w:rFonts w:ascii="Calibri" w:hAnsi="Calibri" w:cs="Calibri"/>
                <w:color w:val="000000"/>
                <w:sz w:val="18"/>
                <w:szCs w:val="18"/>
              </w:rPr>
              <w:t>.</w:t>
            </w:r>
            <w:r w:rsidRPr="007062A4">
              <w:rPr>
                <w:rFonts w:ascii="Calibri" w:hAnsi="Calibri" w:cs="Calibri"/>
                <w:color w:val="000000"/>
                <w:sz w:val="18"/>
                <w:szCs w:val="18"/>
              </w:rPr>
              <w:t>000</w:t>
            </w:r>
            <w:r>
              <w:rPr>
                <w:rFonts w:ascii="Calibri" w:hAnsi="Calibri" w:cs="Calibri"/>
                <w:color w:val="000000"/>
                <w:sz w:val="18"/>
                <w:szCs w:val="18"/>
              </w:rPr>
              <w:t>,</w:t>
            </w:r>
            <w:r w:rsidRPr="007062A4">
              <w:rPr>
                <w:rFonts w:ascii="Calibri" w:hAnsi="Calibri" w:cs="Calibri"/>
                <w:color w:val="000000"/>
                <w:sz w:val="18"/>
                <w:szCs w:val="18"/>
              </w:rPr>
              <w:t>00</w:t>
            </w:r>
          </w:p>
        </w:tc>
        <w:tc>
          <w:tcPr>
            <w:tcW w:w="1418" w:type="dxa"/>
            <w:tcBorders>
              <w:top w:val="nil"/>
              <w:left w:val="nil"/>
              <w:bottom w:val="single" w:sz="8" w:space="0" w:color="auto"/>
              <w:right w:val="single" w:sz="8" w:space="0" w:color="auto"/>
            </w:tcBorders>
            <w:shd w:val="clear" w:color="auto" w:fill="auto"/>
            <w:noWrap/>
            <w:vAlign w:val="bottom"/>
          </w:tcPr>
          <w:p w:rsidR="005A6386" w:rsidRPr="007062A4" w:rsidRDefault="005A6386" w:rsidP="00F16881">
            <w:pPr>
              <w:jc w:val="right"/>
              <w:rPr>
                <w:rFonts w:ascii="Calibri" w:hAnsi="Calibri" w:cs="Calibri"/>
                <w:color w:val="000000"/>
                <w:sz w:val="18"/>
                <w:szCs w:val="18"/>
              </w:rPr>
            </w:pPr>
            <w:r w:rsidRPr="007062A4">
              <w:rPr>
                <w:rFonts w:ascii="Calibri" w:hAnsi="Calibri" w:cs="Calibri"/>
                <w:color w:val="000000"/>
                <w:sz w:val="18"/>
                <w:szCs w:val="18"/>
              </w:rPr>
              <w:t xml:space="preserve">  79</w:t>
            </w:r>
            <w:r>
              <w:rPr>
                <w:rFonts w:ascii="Calibri" w:hAnsi="Calibri" w:cs="Calibri"/>
                <w:color w:val="000000"/>
                <w:sz w:val="18"/>
                <w:szCs w:val="18"/>
              </w:rPr>
              <w:t>.</w:t>
            </w:r>
            <w:r w:rsidRPr="007062A4">
              <w:rPr>
                <w:rFonts w:ascii="Calibri" w:hAnsi="Calibri" w:cs="Calibri"/>
                <w:color w:val="000000"/>
                <w:sz w:val="18"/>
                <w:szCs w:val="18"/>
              </w:rPr>
              <w:t>650</w:t>
            </w:r>
            <w:r>
              <w:rPr>
                <w:rFonts w:ascii="Calibri" w:hAnsi="Calibri" w:cs="Calibri"/>
                <w:color w:val="000000"/>
                <w:sz w:val="18"/>
                <w:szCs w:val="18"/>
              </w:rPr>
              <w:t>.</w:t>
            </w:r>
            <w:r w:rsidRPr="007062A4">
              <w:rPr>
                <w:rFonts w:ascii="Calibri" w:hAnsi="Calibri" w:cs="Calibri"/>
                <w:color w:val="000000"/>
                <w:sz w:val="18"/>
                <w:szCs w:val="18"/>
              </w:rPr>
              <w:t>000</w:t>
            </w:r>
            <w:r>
              <w:rPr>
                <w:rFonts w:ascii="Calibri" w:hAnsi="Calibri" w:cs="Calibri"/>
                <w:color w:val="000000"/>
                <w:sz w:val="18"/>
                <w:szCs w:val="18"/>
              </w:rPr>
              <w:t>,</w:t>
            </w:r>
            <w:r w:rsidRPr="007062A4">
              <w:rPr>
                <w:rFonts w:ascii="Calibri" w:hAnsi="Calibri" w:cs="Calibri"/>
                <w:color w:val="000000"/>
                <w:sz w:val="18"/>
                <w:szCs w:val="18"/>
              </w:rPr>
              <w:t>00</w:t>
            </w:r>
          </w:p>
        </w:tc>
      </w:tr>
      <w:tr w:rsidR="005A6386" w:rsidRPr="00E55434" w:rsidTr="00F16881">
        <w:trPr>
          <w:trHeight w:val="315"/>
        </w:trPr>
        <w:tc>
          <w:tcPr>
            <w:tcW w:w="1431" w:type="dxa"/>
            <w:tcBorders>
              <w:top w:val="nil"/>
              <w:left w:val="single" w:sz="8" w:space="0" w:color="auto"/>
              <w:bottom w:val="single" w:sz="8" w:space="0" w:color="auto"/>
              <w:right w:val="single" w:sz="8" w:space="0" w:color="auto"/>
            </w:tcBorders>
            <w:shd w:val="clear" w:color="auto" w:fill="auto"/>
            <w:noWrap/>
            <w:vAlign w:val="bottom"/>
          </w:tcPr>
          <w:p w:rsidR="005A6386" w:rsidRPr="007062A4" w:rsidRDefault="005A6386" w:rsidP="00F16881">
            <w:pPr>
              <w:rPr>
                <w:rFonts w:ascii="Calibri" w:hAnsi="Calibri" w:cs="Calibri"/>
                <w:color w:val="000000"/>
                <w:sz w:val="18"/>
                <w:szCs w:val="18"/>
              </w:rPr>
            </w:pPr>
            <w:r w:rsidRPr="007062A4">
              <w:rPr>
                <w:rFonts w:ascii="Calibri" w:hAnsi="Calibri" w:cs="Calibri"/>
                <w:color w:val="000000"/>
                <w:sz w:val="18"/>
                <w:szCs w:val="18"/>
              </w:rPr>
              <w:t>1.3.01.02.7</w:t>
            </w:r>
          </w:p>
        </w:tc>
        <w:tc>
          <w:tcPr>
            <w:tcW w:w="4098" w:type="dxa"/>
            <w:tcBorders>
              <w:top w:val="nil"/>
              <w:left w:val="nil"/>
              <w:bottom w:val="single" w:sz="8" w:space="0" w:color="auto"/>
              <w:right w:val="single" w:sz="8" w:space="0" w:color="auto"/>
            </w:tcBorders>
            <w:shd w:val="clear" w:color="auto" w:fill="auto"/>
            <w:noWrap/>
            <w:vAlign w:val="bottom"/>
          </w:tcPr>
          <w:p w:rsidR="005A6386" w:rsidRPr="007062A4" w:rsidRDefault="005A6386" w:rsidP="00F16881">
            <w:pPr>
              <w:rPr>
                <w:rFonts w:ascii="Calibri" w:hAnsi="Calibri" w:cs="Calibri"/>
                <w:color w:val="000000"/>
                <w:sz w:val="18"/>
                <w:szCs w:val="18"/>
              </w:rPr>
            </w:pPr>
            <w:r w:rsidRPr="007062A4">
              <w:rPr>
                <w:rFonts w:ascii="Calibri" w:hAnsi="Calibri" w:cs="Calibri"/>
                <w:color w:val="000000"/>
                <w:sz w:val="18"/>
                <w:szCs w:val="18"/>
              </w:rPr>
              <w:t>SERVICIOS FUNEBRES Y COMPRA DE ATAUDES</w:t>
            </w:r>
          </w:p>
        </w:tc>
        <w:tc>
          <w:tcPr>
            <w:tcW w:w="1418" w:type="dxa"/>
            <w:tcBorders>
              <w:top w:val="nil"/>
              <w:left w:val="nil"/>
              <w:bottom w:val="single" w:sz="8" w:space="0" w:color="auto"/>
              <w:right w:val="single" w:sz="8" w:space="0" w:color="auto"/>
            </w:tcBorders>
            <w:shd w:val="clear" w:color="auto" w:fill="auto"/>
            <w:noWrap/>
            <w:vAlign w:val="bottom"/>
          </w:tcPr>
          <w:p w:rsidR="005A6386" w:rsidRPr="007062A4" w:rsidRDefault="005A6386" w:rsidP="00F16881">
            <w:pPr>
              <w:jc w:val="right"/>
              <w:rPr>
                <w:rFonts w:ascii="Calibri" w:hAnsi="Calibri" w:cs="Calibri"/>
                <w:color w:val="000000"/>
                <w:sz w:val="18"/>
                <w:szCs w:val="18"/>
              </w:rPr>
            </w:pPr>
            <w:r w:rsidRPr="007062A4">
              <w:rPr>
                <w:rFonts w:ascii="Calibri" w:hAnsi="Calibri" w:cs="Calibri"/>
                <w:color w:val="000000"/>
                <w:sz w:val="18"/>
                <w:szCs w:val="18"/>
              </w:rPr>
              <w:t xml:space="preserve">  7</w:t>
            </w:r>
            <w:r>
              <w:rPr>
                <w:rFonts w:ascii="Calibri" w:hAnsi="Calibri" w:cs="Calibri"/>
                <w:color w:val="000000"/>
                <w:sz w:val="18"/>
                <w:szCs w:val="18"/>
              </w:rPr>
              <w:t>.</w:t>
            </w:r>
            <w:r w:rsidRPr="007062A4">
              <w:rPr>
                <w:rFonts w:ascii="Calibri" w:hAnsi="Calibri" w:cs="Calibri"/>
                <w:color w:val="000000"/>
                <w:sz w:val="18"/>
                <w:szCs w:val="18"/>
              </w:rPr>
              <w:t>700</w:t>
            </w:r>
            <w:r>
              <w:rPr>
                <w:rFonts w:ascii="Calibri" w:hAnsi="Calibri" w:cs="Calibri"/>
                <w:color w:val="000000"/>
                <w:sz w:val="18"/>
                <w:szCs w:val="18"/>
              </w:rPr>
              <w:t>.</w:t>
            </w:r>
            <w:r w:rsidRPr="007062A4">
              <w:rPr>
                <w:rFonts w:ascii="Calibri" w:hAnsi="Calibri" w:cs="Calibri"/>
                <w:color w:val="000000"/>
                <w:sz w:val="18"/>
                <w:szCs w:val="18"/>
              </w:rPr>
              <w:t>000</w:t>
            </w:r>
            <w:r>
              <w:rPr>
                <w:rFonts w:ascii="Calibri" w:hAnsi="Calibri" w:cs="Calibri"/>
                <w:color w:val="000000"/>
                <w:sz w:val="18"/>
                <w:szCs w:val="18"/>
              </w:rPr>
              <w:t>,</w:t>
            </w:r>
            <w:r w:rsidRPr="007062A4">
              <w:rPr>
                <w:rFonts w:ascii="Calibri" w:hAnsi="Calibri" w:cs="Calibri"/>
                <w:color w:val="000000"/>
                <w:sz w:val="18"/>
                <w:szCs w:val="18"/>
              </w:rPr>
              <w:t>00</w:t>
            </w:r>
          </w:p>
        </w:tc>
        <w:tc>
          <w:tcPr>
            <w:tcW w:w="1417" w:type="dxa"/>
            <w:tcBorders>
              <w:top w:val="nil"/>
              <w:left w:val="nil"/>
              <w:bottom w:val="single" w:sz="8" w:space="0" w:color="auto"/>
              <w:right w:val="single" w:sz="8" w:space="0" w:color="auto"/>
            </w:tcBorders>
            <w:shd w:val="clear" w:color="auto" w:fill="auto"/>
            <w:noWrap/>
            <w:vAlign w:val="bottom"/>
          </w:tcPr>
          <w:p w:rsidR="005A6386" w:rsidRPr="007062A4" w:rsidRDefault="005A6386" w:rsidP="00F16881">
            <w:pPr>
              <w:jc w:val="right"/>
              <w:rPr>
                <w:rFonts w:ascii="Calibri" w:hAnsi="Calibri" w:cs="Calibri"/>
                <w:color w:val="000000"/>
                <w:sz w:val="18"/>
                <w:szCs w:val="18"/>
              </w:rPr>
            </w:pPr>
            <w:r w:rsidRPr="007062A4">
              <w:rPr>
                <w:rFonts w:ascii="Calibri" w:hAnsi="Calibri" w:cs="Calibri"/>
                <w:color w:val="000000"/>
                <w:sz w:val="18"/>
                <w:szCs w:val="18"/>
              </w:rPr>
              <w:t xml:space="preserve">  5</w:t>
            </w:r>
            <w:r>
              <w:rPr>
                <w:rFonts w:ascii="Calibri" w:hAnsi="Calibri" w:cs="Calibri"/>
                <w:color w:val="000000"/>
                <w:sz w:val="18"/>
                <w:szCs w:val="18"/>
              </w:rPr>
              <w:t>.</w:t>
            </w:r>
            <w:r w:rsidRPr="007062A4">
              <w:rPr>
                <w:rFonts w:ascii="Calibri" w:hAnsi="Calibri" w:cs="Calibri"/>
                <w:color w:val="000000"/>
                <w:sz w:val="18"/>
                <w:szCs w:val="18"/>
              </w:rPr>
              <w:t>000</w:t>
            </w:r>
            <w:r>
              <w:rPr>
                <w:rFonts w:ascii="Calibri" w:hAnsi="Calibri" w:cs="Calibri"/>
                <w:color w:val="000000"/>
                <w:sz w:val="18"/>
                <w:szCs w:val="18"/>
              </w:rPr>
              <w:t>.</w:t>
            </w:r>
            <w:r w:rsidRPr="007062A4">
              <w:rPr>
                <w:rFonts w:ascii="Calibri" w:hAnsi="Calibri" w:cs="Calibri"/>
                <w:color w:val="000000"/>
                <w:sz w:val="18"/>
                <w:szCs w:val="18"/>
              </w:rPr>
              <w:t>000</w:t>
            </w:r>
            <w:r>
              <w:rPr>
                <w:rFonts w:ascii="Calibri" w:hAnsi="Calibri" w:cs="Calibri"/>
                <w:color w:val="000000"/>
                <w:sz w:val="18"/>
                <w:szCs w:val="18"/>
              </w:rPr>
              <w:t>,</w:t>
            </w:r>
            <w:r w:rsidRPr="007062A4">
              <w:rPr>
                <w:rFonts w:ascii="Calibri" w:hAnsi="Calibri" w:cs="Calibri"/>
                <w:color w:val="000000"/>
                <w:sz w:val="18"/>
                <w:szCs w:val="18"/>
              </w:rPr>
              <w:t>00</w:t>
            </w:r>
          </w:p>
        </w:tc>
        <w:tc>
          <w:tcPr>
            <w:tcW w:w="1418" w:type="dxa"/>
            <w:tcBorders>
              <w:top w:val="nil"/>
              <w:left w:val="nil"/>
              <w:bottom w:val="single" w:sz="8" w:space="0" w:color="auto"/>
              <w:right w:val="single" w:sz="8" w:space="0" w:color="auto"/>
            </w:tcBorders>
            <w:shd w:val="clear" w:color="auto" w:fill="auto"/>
            <w:noWrap/>
            <w:vAlign w:val="bottom"/>
          </w:tcPr>
          <w:p w:rsidR="005A6386" w:rsidRPr="007062A4" w:rsidRDefault="005A6386" w:rsidP="00F16881">
            <w:pPr>
              <w:jc w:val="right"/>
              <w:rPr>
                <w:rFonts w:ascii="Calibri" w:hAnsi="Calibri" w:cs="Calibri"/>
                <w:color w:val="000000"/>
                <w:sz w:val="18"/>
                <w:szCs w:val="18"/>
              </w:rPr>
            </w:pPr>
            <w:r w:rsidRPr="007062A4">
              <w:rPr>
                <w:rFonts w:ascii="Calibri" w:hAnsi="Calibri" w:cs="Calibri"/>
                <w:color w:val="000000"/>
                <w:sz w:val="18"/>
                <w:szCs w:val="18"/>
              </w:rPr>
              <w:t xml:space="preserve">  2</w:t>
            </w:r>
            <w:r>
              <w:rPr>
                <w:rFonts w:ascii="Calibri" w:hAnsi="Calibri" w:cs="Calibri"/>
                <w:color w:val="000000"/>
                <w:sz w:val="18"/>
                <w:szCs w:val="18"/>
              </w:rPr>
              <w:t>.</w:t>
            </w:r>
            <w:r w:rsidRPr="007062A4">
              <w:rPr>
                <w:rFonts w:ascii="Calibri" w:hAnsi="Calibri" w:cs="Calibri"/>
                <w:color w:val="000000"/>
                <w:sz w:val="18"/>
                <w:szCs w:val="18"/>
              </w:rPr>
              <w:t>700</w:t>
            </w:r>
            <w:r>
              <w:rPr>
                <w:rFonts w:ascii="Calibri" w:hAnsi="Calibri" w:cs="Calibri"/>
                <w:color w:val="000000"/>
                <w:sz w:val="18"/>
                <w:szCs w:val="18"/>
              </w:rPr>
              <w:t>.</w:t>
            </w:r>
            <w:r w:rsidRPr="007062A4">
              <w:rPr>
                <w:rFonts w:ascii="Calibri" w:hAnsi="Calibri" w:cs="Calibri"/>
                <w:color w:val="000000"/>
                <w:sz w:val="18"/>
                <w:szCs w:val="18"/>
              </w:rPr>
              <w:t>000</w:t>
            </w:r>
            <w:r>
              <w:rPr>
                <w:rFonts w:ascii="Calibri" w:hAnsi="Calibri" w:cs="Calibri"/>
                <w:color w:val="000000"/>
                <w:sz w:val="18"/>
                <w:szCs w:val="18"/>
              </w:rPr>
              <w:t>,</w:t>
            </w:r>
            <w:r w:rsidRPr="007062A4">
              <w:rPr>
                <w:rFonts w:ascii="Calibri" w:hAnsi="Calibri" w:cs="Calibri"/>
                <w:color w:val="000000"/>
                <w:sz w:val="18"/>
                <w:szCs w:val="18"/>
              </w:rPr>
              <w:t>00</w:t>
            </w:r>
          </w:p>
        </w:tc>
      </w:tr>
      <w:tr w:rsidR="005A6386" w:rsidRPr="00E55434" w:rsidTr="00F16881">
        <w:trPr>
          <w:trHeight w:val="315"/>
        </w:trPr>
        <w:tc>
          <w:tcPr>
            <w:tcW w:w="1431" w:type="dxa"/>
            <w:tcBorders>
              <w:top w:val="nil"/>
              <w:left w:val="single" w:sz="8" w:space="0" w:color="auto"/>
              <w:bottom w:val="single" w:sz="8" w:space="0" w:color="auto"/>
              <w:right w:val="single" w:sz="8" w:space="0" w:color="auto"/>
            </w:tcBorders>
            <w:shd w:val="clear" w:color="auto" w:fill="auto"/>
            <w:noWrap/>
            <w:vAlign w:val="center"/>
          </w:tcPr>
          <w:p w:rsidR="005A6386" w:rsidRPr="002C153E" w:rsidRDefault="005A6386" w:rsidP="00F16881">
            <w:pPr>
              <w:rPr>
                <w:rFonts w:ascii="Calibri" w:hAnsi="Calibri" w:cs="Calibri"/>
                <w:color w:val="000000"/>
                <w:sz w:val="18"/>
                <w:szCs w:val="18"/>
              </w:rPr>
            </w:pPr>
            <w:r w:rsidRPr="007062A4">
              <w:rPr>
                <w:rFonts w:ascii="Calibri" w:hAnsi="Calibri" w:cs="Calibri"/>
                <w:color w:val="000000"/>
                <w:sz w:val="18"/>
                <w:szCs w:val="18"/>
              </w:rPr>
              <w:t>2.1.03.01</w:t>
            </w:r>
          </w:p>
        </w:tc>
        <w:tc>
          <w:tcPr>
            <w:tcW w:w="4098" w:type="dxa"/>
            <w:tcBorders>
              <w:top w:val="nil"/>
              <w:left w:val="nil"/>
              <w:bottom w:val="single" w:sz="8" w:space="0" w:color="auto"/>
              <w:right w:val="single" w:sz="8" w:space="0" w:color="auto"/>
            </w:tcBorders>
            <w:shd w:val="clear" w:color="auto" w:fill="auto"/>
            <w:noWrap/>
            <w:vAlign w:val="center"/>
          </w:tcPr>
          <w:p w:rsidR="005A6386" w:rsidRPr="007062A4" w:rsidRDefault="005A6386" w:rsidP="00F16881">
            <w:pPr>
              <w:rPr>
                <w:rFonts w:ascii="Calibri" w:hAnsi="Calibri" w:cs="Calibri"/>
                <w:color w:val="000000"/>
                <w:sz w:val="18"/>
                <w:szCs w:val="18"/>
              </w:rPr>
            </w:pPr>
            <w:r w:rsidRPr="007062A4">
              <w:rPr>
                <w:rFonts w:ascii="Calibri" w:hAnsi="Calibri" w:cs="Calibri"/>
                <w:color w:val="000000"/>
                <w:sz w:val="18"/>
                <w:szCs w:val="18"/>
              </w:rPr>
              <w:t>CREDITO ADICIONAL PARA REFUERZO DE PARTIDAS</w:t>
            </w:r>
          </w:p>
        </w:tc>
        <w:tc>
          <w:tcPr>
            <w:tcW w:w="1418" w:type="dxa"/>
            <w:tcBorders>
              <w:top w:val="nil"/>
              <w:left w:val="nil"/>
              <w:bottom w:val="single" w:sz="8" w:space="0" w:color="auto"/>
              <w:right w:val="single" w:sz="8" w:space="0" w:color="auto"/>
            </w:tcBorders>
            <w:shd w:val="clear" w:color="auto" w:fill="auto"/>
            <w:noWrap/>
            <w:vAlign w:val="center"/>
          </w:tcPr>
          <w:p w:rsidR="005A6386" w:rsidRPr="002C153E" w:rsidRDefault="005A6386" w:rsidP="00F16881">
            <w:pPr>
              <w:jc w:val="right"/>
              <w:rPr>
                <w:rFonts w:ascii="Calibri" w:hAnsi="Calibri" w:cs="Calibri"/>
                <w:color w:val="000000"/>
                <w:sz w:val="18"/>
                <w:szCs w:val="18"/>
              </w:rPr>
            </w:pPr>
            <w:r w:rsidRPr="007062A4">
              <w:rPr>
                <w:rFonts w:ascii="Calibri" w:hAnsi="Calibri" w:cs="Calibri"/>
                <w:color w:val="000000"/>
                <w:sz w:val="18"/>
                <w:szCs w:val="18"/>
              </w:rPr>
              <w:t xml:space="preserve">  185</w:t>
            </w:r>
            <w:r>
              <w:rPr>
                <w:rFonts w:ascii="Calibri" w:hAnsi="Calibri" w:cs="Calibri"/>
                <w:color w:val="000000"/>
                <w:sz w:val="18"/>
                <w:szCs w:val="18"/>
              </w:rPr>
              <w:t>.</w:t>
            </w:r>
            <w:r w:rsidRPr="007062A4">
              <w:rPr>
                <w:rFonts w:ascii="Calibri" w:hAnsi="Calibri" w:cs="Calibri"/>
                <w:color w:val="000000"/>
                <w:sz w:val="18"/>
                <w:szCs w:val="18"/>
              </w:rPr>
              <w:t>500</w:t>
            </w:r>
            <w:r>
              <w:rPr>
                <w:rFonts w:ascii="Calibri" w:hAnsi="Calibri" w:cs="Calibri"/>
                <w:color w:val="000000"/>
                <w:sz w:val="18"/>
                <w:szCs w:val="18"/>
              </w:rPr>
              <w:t>.</w:t>
            </w:r>
            <w:r w:rsidRPr="007062A4">
              <w:rPr>
                <w:rFonts w:ascii="Calibri" w:hAnsi="Calibri" w:cs="Calibri"/>
                <w:color w:val="000000"/>
                <w:sz w:val="18"/>
                <w:szCs w:val="18"/>
              </w:rPr>
              <w:t>000</w:t>
            </w:r>
            <w:r>
              <w:rPr>
                <w:rFonts w:ascii="Calibri" w:hAnsi="Calibri" w:cs="Calibri"/>
                <w:color w:val="000000"/>
                <w:sz w:val="18"/>
                <w:szCs w:val="18"/>
              </w:rPr>
              <w:t>,</w:t>
            </w:r>
            <w:r w:rsidRPr="007062A4">
              <w:rPr>
                <w:rFonts w:ascii="Calibri" w:hAnsi="Calibri" w:cs="Calibri"/>
                <w:color w:val="000000"/>
                <w:sz w:val="18"/>
                <w:szCs w:val="18"/>
              </w:rPr>
              <w:t>00</w:t>
            </w:r>
          </w:p>
        </w:tc>
        <w:tc>
          <w:tcPr>
            <w:tcW w:w="1417" w:type="dxa"/>
            <w:tcBorders>
              <w:top w:val="nil"/>
              <w:left w:val="nil"/>
              <w:bottom w:val="single" w:sz="8" w:space="0" w:color="auto"/>
              <w:right w:val="single" w:sz="8" w:space="0" w:color="auto"/>
            </w:tcBorders>
            <w:shd w:val="clear" w:color="auto" w:fill="auto"/>
            <w:noWrap/>
            <w:vAlign w:val="center"/>
          </w:tcPr>
          <w:p w:rsidR="005A6386" w:rsidRPr="002C153E" w:rsidRDefault="005A6386" w:rsidP="00F16881">
            <w:pPr>
              <w:jc w:val="right"/>
              <w:rPr>
                <w:rFonts w:ascii="Calibri" w:hAnsi="Calibri" w:cs="Calibri"/>
                <w:color w:val="000000"/>
                <w:sz w:val="18"/>
                <w:szCs w:val="18"/>
              </w:rPr>
            </w:pPr>
            <w:r w:rsidRPr="007062A4">
              <w:rPr>
                <w:rFonts w:ascii="Calibri" w:hAnsi="Calibri" w:cs="Calibri"/>
                <w:color w:val="000000"/>
                <w:sz w:val="18"/>
                <w:szCs w:val="18"/>
              </w:rPr>
              <w:t xml:space="preserve">  52</w:t>
            </w:r>
            <w:r>
              <w:rPr>
                <w:rFonts w:ascii="Calibri" w:hAnsi="Calibri" w:cs="Calibri"/>
                <w:color w:val="000000"/>
                <w:sz w:val="18"/>
                <w:szCs w:val="18"/>
              </w:rPr>
              <w:t>.</w:t>
            </w:r>
            <w:r w:rsidRPr="007062A4">
              <w:rPr>
                <w:rFonts w:ascii="Calibri" w:hAnsi="Calibri" w:cs="Calibri"/>
                <w:color w:val="000000"/>
                <w:sz w:val="18"/>
                <w:szCs w:val="18"/>
              </w:rPr>
              <w:t>500</w:t>
            </w:r>
            <w:r>
              <w:rPr>
                <w:rFonts w:ascii="Calibri" w:hAnsi="Calibri" w:cs="Calibri"/>
                <w:color w:val="000000"/>
                <w:sz w:val="18"/>
                <w:szCs w:val="18"/>
              </w:rPr>
              <w:t>.</w:t>
            </w:r>
            <w:r w:rsidRPr="007062A4">
              <w:rPr>
                <w:rFonts w:ascii="Calibri" w:hAnsi="Calibri" w:cs="Calibri"/>
                <w:color w:val="000000"/>
                <w:sz w:val="18"/>
                <w:szCs w:val="18"/>
              </w:rPr>
              <w:t>000</w:t>
            </w:r>
            <w:r>
              <w:rPr>
                <w:rFonts w:ascii="Calibri" w:hAnsi="Calibri" w:cs="Calibri"/>
                <w:color w:val="000000"/>
                <w:sz w:val="18"/>
                <w:szCs w:val="18"/>
              </w:rPr>
              <w:t>,</w:t>
            </w:r>
            <w:r w:rsidRPr="007062A4">
              <w:rPr>
                <w:rFonts w:ascii="Calibri" w:hAnsi="Calibri" w:cs="Calibri"/>
                <w:color w:val="000000"/>
                <w:sz w:val="18"/>
                <w:szCs w:val="18"/>
              </w:rPr>
              <w:t>00</w:t>
            </w:r>
          </w:p>
        </w:tc>
        <w:tc>
          <w:tcPr>
            <w:tcW w:w="1418" w:type="dxa"/>
            <w:tcBorders>
              <w:top w:val="nil"/>
              <w:left w:val="nil"/>
              <w:bottom w:val="single" w:sz="8" w:space="0" w:color="auto"/>
              <w:right w:val="single" w:sz="8" w:space="0" w:color="auto"/>
            </w:tcBorders>
            <w:shd w:val="clear" w:color="auto" w:fill="auto"/>
            <w:noWrap/>
            <w:vAlign w:val="center"/>
          </w:tcPr>
          <w:p w:rsidR="005A6386" w:rsidRPr="002C153E" w:rsidRDefault="005A6386" w:rsidP="00F16881">
            <w:pPr>
              <w:jc w:val="right"/>
              <w:rPr>
                <w:rFonts w:ascii="Calibri" w:hAnsi="Calibri" w:cs="Calibri"/>
                <w:color w:val="000000"/>
                <w:sz w:val="18"/>
                <w:szCs w:val="18"/>
              </w:rPr>
            </w:pPr>
            <w:r w:rsidRPr="007062A4">
              <w:rPr>
                <w:rFonts w:ascii="Calibri" w:hAnsi="Calibri" w:cs="Calibri"/>
                <w:color w:val="000000"/>
                <w:sz w:val="18"/>
                <w:szCs w:val="18"/>
              </w:rPr>
              <w:t xml:space="preserve">  133</w:t>
            </w:r>
            <w:r>
              <w:rPr>
                <w:rFonts w:ascii="Calibri" w:hAnsi="Calibri" w:cs="Calibri"/>
                <w:color w:val="000000"/>
                <w:sz w:val="18"/>
                <w:szCs w:val="18"/>
              </w:rPr>
              <w:t>.</w:t>
            </w:r>
            <w:r w:rsidRPr="007062A4">
              <w:rPr>
                <w:rFonts w:ascii="Calibri" w:hAnsi="Calibri" w:cs="Calibri"/>
                <w:color w:val="000000"/>
                <w:sz w:val="18"/>
                <w:szCs w:val="18"/>
              </w:rPr>
              <w:t>000</w:t>
            </w:r>
            <w:r>
              <w:rPr>
                <w:rFonts w:ascii="Calibri" w:hAnsi="Calibri" w:cs="Calibri"/>
                <w:color w:val="000000"/>
                <w:sz w:val="18"/>
                <w:szCs w:val="18"/>
              </w:rPr>
              <w:t>.</w:t>
            </w:r>
            <w:r w:rsidRPr="007062A4">
              <w:rPr>
                <w:rFonts w:ascii="Calibri" w:hAnsi="Calibri" w:cs="Calibri"/>
                <w:color w:val="000000"/>
                <w:sz w:val="18"/>
                <w:szCs w:val="18"/>
              </w:rPr>
              <w:t>000</w:t>
            </w:r>
            <w:r>
              <w:rPr>
                <w:rFonts w:ascii="Calibri" w:hAnsi="Calibri" w:cs="Calibri"/>
                <w:color w:val="000000"/>
                <w:sz w:val="18"/>
                <w:szCs w:val="18"/>
              </w:rPr>
              <w:t>,</w:t>
            </w:r>
            <w:r w:rsidRPr="007062A4">
              <w:rPr>
                <w:rFonts w:ascii="Calibri" w:hAnsi="Calibri" w:cs="Calibri"/>
                <w:color w:val="000000"/>
                <w:sz w:val="18"/>
                <w:szCs w:val="18"/>
              </w:rPr>
              <w:t>00</w:t>
            </w:r>
          </w:p>
        </w:tc>
      </w:tr>
      <w:tr w:rsidR="005A6386" w:rsidRPr="00E55434" w:rsidTr="00F16881">
        <w:trPr>
          <w:trHeight w:val="315"/>
        </w:trPr>
        <w:tc>
          <w:tcPr>
            <w:tcW w:w="1431" w:type="dxa"/>
            <w:tcBorders>
              <w:top w:val="nil"/>
              <w:left w:val="nil"/>
              <w:bottom w:val="nil"/>
              <w:right w:val="nil"/>
            </w:tcBorders>
            <w:shd w:val="clear" w:color="auto" w:fill="auto"/>
            <w:noWrap/>
            <w:vAlign w:val="bottom"/>
            <w:hideMark/>
          </w:tcPr>
          <w:p w:rsidR="005A6386" w:rsidRPr="00E55434" w:rsidRDefault="005A6386" w:rsidP="00F16881">
            <w:pPr>
              <w:rPr>
                <w:rFonts w:ascii="Calibri" w:hAnsi="Calibri" w:cs="Calibri"/>
                <w:color w:val="000000"/>
                <w:lang w:eastAsia="es-AR"/>
              </w:rPr>
            </w:pPr>
          </w:p>
        </w:tc>
        <w:tc>
          <w:tcPr>
            <w:tcW w:w="4098" w:type="dxa"/>
            <w:tcBorders>
              <w:top w:val="nil"/>
              <w:left w:val="nil"/>
              <w:bottom w:val="nil"/>
              <w:right w:val="nil"/>
            </w:tcBorders>
            <w:shd w:val="clear" w:color="auto" w:fill="auto"/>
            <w:noWrap/>
            <w:vAlign w:val="center"/>
            <w:hideMark/>
          </w:tcPr>
          <w:p w:rsidR="005A6386" w:rsidRPr="00E55434" w:rsidRDefault="005A6386" w:rsidP="00F16881">
            <w:pPr>
              <w:jc w:val="right"/>
              <w:rPr>
                <w:rFonts w:ascii="Arial" w:hAnsi="Arial" w:cs="Arial"/>
                <w:b/>
                <w:bCs/>
                <w:color w:val="000000"/>
                <w:sz w:val="16"/>
                <w:szCs w:val="16"/>
                <w:lang w:eastAsia="es-AR"/>
              </w:rPr>
            </w:pPr>
            <w:r w:rsidRPr="00E55434">
              <w:rPr>
                <w:rFonts w:ascii="Arial" w:hAnsi="Arial" w:cs="Arial"/>
                <w:b/>
                <w:bCs/>
                <w:color w:val="000000"/>
                <w:sz w:val="16"/>
                <w:szCs w:val="16"/>
                <w:lang w:eastAsia="es-AR"/>
              </w:rPr>
              <w:t xml:space="preserve">TOTAL DE </w:t>
            </w:r>
            <w:r>
              <w:rPr>
                <w:rFonts w:ascii="Arial" w:hAnsi="Arial" w:cs="Arial"/>
                <w:b/>
                <w:bCs/>
                <w:color w:val="000000"/>
                <w:sz w:val="16"/>
                <w:szCs w:val="16"/>
                <w:lang w:eastAsia="es-AR"/>
              </w:rPr>
              <w:t>DISMINUCIONES</w:t>
            </w:r>
          </w:p>
        </w:tc>
        <w:tc>
          <w:tcPr>
            <w:tcW w:w="1418" w:type="dxa"/>
            <w:tcBorders>
              <w:top w:val="nil"/>
              <w:left w:val="nil"/>
              <w:bottom w:val="nil"/>
              <w:right w:val="nil"/>
            </w:tcBorders>
            <w:shd w:val="clear" w:color="auto" w:fill="auto"/>
            <w:noWrap/>
            <w:vAlign w:val="bottom"/>
            <w:hideMark/>
          </w:tcPr>
          <w:p w:rsidR="005A6386" w:rsidRPr="00E55434" w:rsidRDefault="005A6386" w:rsidP="00F16881">
            <w:pPr>
              <w:rPr>
                <w:rFonts w:ascii="Calibri" w:hAnsi="Calibri" w:cs="Calibri"/>
                <w:color w:val="000000"/>
                <w:lang w:eastAsia="es-AR"/>
              </w:rPr>
            </w:pPr>
          </w:p>
        </w:tc>
        <w:tc>
          <w:tcPr>
            <w:tcW w:w="1417" w:type="dxa"/>
            <w:tcBorders>
              <w:top w:val="nil"/>
              <w:left w:val="nil"/>
              <w:bottom w:val="double" w:sz="6" w:space="0" w:color="auto"/>
              <w:right w:val="nil"/>
            </w:tcBorders>
            <w:shd w:val="clear" w:color="auto" w:fill="auto"/>
            <w:noWrap/>
            <w:vAlign w:val="center"/>
            <w:hideMark/>
          </w:tcPr>
          <w:p w:rsidR="005A6386" w:rsidRPr="00E55434" w:rsidRDefault="005A6386" w:rsidP="00F16881">
            <w:pPr>
              <w:jc w:val="center"/>
              <w:rPr>
                <w:rFonts w:ascii="Arial" w:hAnsi="Arial" w:cs="Arial"/>
                <w:b/>
                <w:bCs/>
                <w:color w:val="000000"/>
                <w:sz w:val="16"/>
                <w:szCs w:val="16"/>
                <w:lang w:eastAsia="es-AR"/>
              </w:rPr>
            </w:pPr>
            <w:r>
              <w:rPr>
                <w:rFonts w:ascii="Arial" w:hAnsi="Arial" w:cs="Arial"/>
                <w:b/>
                <w:bCs/>
                <w:color w:val="000000"/>
                <w:sz w:val="16"/>
                <w:szCs w:val="16"/>
                <w:lang w:eastAsia="es-AR"/>
              </w:rPr>
              <w:t>78.280.000,00</w:t>
            </w:r>
          </w:p>
        </w:tc>
        <w:tc>
          <w:tcPr>
            <w:tcW w:w="1418" w:type="dxa"/>
            <w:tcBorders>
              <w:top w:val="nil"/>
              <w:left w:val="nil"/>
              <w:bottom w:val="nil"/>
              <w:right w:val="nil"/>
            </w:tcBorders>
            <w:shd w:val="clear" w:color="auto" w:fill="auto"/>
            <w:noWrap/>
            <w:vAlign w:val="bottom"/>
            <w:hideMark/>
          </w:tcPr>
          <w:p w:rsidR="005A6386" w:rsidRPr="00E55434" w:rsidRDefault="005A6386" w:rsidP="00F16881">
            <w:pPr>
              <w:rPr>
                <w:rFonts w:ascii="Calibri" w:hAnsi="Calibri" w:cs="Calibri"/>
                <w:color w:val="000000"/>
                <w:lang w:eastAsia="es-AR"/>
              </w:rPr>
            </w:pPr>
          </w:p>
        </w:tc>
      </w:tr>
    </w:tbl>
    <w:p w:rsidR="0096667C" w:rsidRPr="0096667C" w:rsidRDefault="0096667C" w:rsidP="0096667C">
      <w:pPr>
        <w:spacing w:after="0" w:line="276" w:lineRule="auto"/>
        <w:rPr>
          <w:rFonts w:ascii="Times New Roman" w:eastAsia="Times New Roman" w:hAnsi="Times New Roman" w:cs="Times New Roman"/>
          <w:b/>
          <w:sz w:val="24"/>
          <w:szCs w:val="24"/>
          <w:lang w:val="es-ES" w:eastAsia="es-ES"/>
        </w:rPr>
      </w:pPr>
    </w:p>
    <w:p w:rsidR="005A6386" w:rsidRPr="005A6386" w:rsidRDefault="005A6386" w:rsidP="005A6386">
      <w:pPr>
        <w:spacing w:after="0" w:line="360" w:lineRule="auto"/>
        <w:jc w:val="both"/>
        <w:rPr>
          <w:rFonts w:ascii="Arial" w:eastAsia="Times New Roman" w:hAnsi="Arial" w:cs="Arial"/>
          <w:sz w:val="24"/>
          <w:szCs w:val="24"/>
          <w:lang w:val="es-ES" w:eastAsia="es-ES"/>
        </w:rPr>
      </w:pPr>
      <w:r w:rsidRPr="005A6386">
        <w:rPr>
          <w:rFonts w:ascii="Arial" w:eastAsia="Times New Roman" w:hAnsi="Arial" w:cs="Arial"/>
          <w:b/>
          <w:sz w:val="24"/>
          <w:szCs w:val="24"/>
          <w:lang w:val="es-ES" w:eastAsia="es-ES"/>
        </w:rPr>
        <w:t xml:space="preserve">Artículo 2º.- </w:t>
      </w:r>
      <w:r w:rsidRPr="005A6386">
        <w:rPr>
          <w:rFonts w:ascii="Arial" w:eastAsia="Times New Roman" w:hAnsi="Arial" w:cs="Arial"/>
          <w:bCs/>
          <w:sz w:val="24"/>
          <w:szCs w:val="24"/>
          <w:lang w:val="es-ES" w:eastAsia="es-ES"/>
        </w:rPr>
        <w:t>La presente Compensación llevará el N.º 4 (cuatro).</w:t>
      </w:r>
    </w:p>
    <w:p w:rsidR="005A6386" w:rsidRPr="005A6386" w:rsidRDefault="005A6386" w:rsidP="005A6386">
      <w:pPr>
        <w:spacing w:after="0" w:line="360" w:lineRule="auto"/>
        <w:jc w:val="both"/>
        <w:rPr>
          <w:rFonts w:ascii="Arial" w:eastAsia="Times New Roman" w:hAnsi="Arial" w:cs="Arial"/>
          <w:b/>
          <w:bCs/>
          <w:sz w:val="24"/>
          <w:szCs w:val="24"/>
          <w:lang w:val="es-ES" w:eastAsia="es-ES"/>
        </w:rPr>
      </w:pPr>
      <w:r w:rsidRPr="005A6386">
        <w:rPr>
          <w:rFonts w:ascii="Arial" w:eastAsia="Times New Roman" w:hAnsi="Arial" w:cs="Arial"/>
          <w:b/>
          <w:bCs/>
          <w:sz w:val="24"/>
          <w:szCs w:val="24"/>
          <w:lang w:val="es-ES" w:eastAsia="es-ES"/>
        </w:rPr>
        <w:t>Artículo 3º.-</w:t>
      </w:r>
      <w:r w:rsidRPr="005A6386">
        <w:rPr>
          <w:rFonts w:ascii="Arial" w:eastAsia="Times New Roman" w:hAnsi="Arial" w:cs="Arial"/>
          <w:sz w:val="24"/>
          <w:szCs w:val="24"/>
          <w:lang w:val="es-ES" w:eastAsia="es-ES"/>
        </w:rPr>
        <w:t xml:space="preserve"> </w:t>
      </w:r>
      <w:r w:rsidRPr="005A6386">
        <w:rPr>
          <w:rFonts w:ascii="Arial" w:eastAsia="Times New Roman" w:hAnsi="Arial" w:cs="Arial"/>
          <w:b/>
          <w:sz w:val="24"/>
          <w:szCs w:val="24"/>
          <w:lang w:val="es-ES" w:eastAsia="es-ES"/>
        </w:rPr>
        <w:t>PROTOCOLÍCESE</w:t>
      </w:r>
      <w:r w:rsidRPr="005A6386">
        <w:rPr>
          <w:rFonts w:ascii="Arial" w:eastAsia="Times New Roman" w:hAnsi="Arial" w:cs="Arial"/>
          <w:sz w:val="24"/>
          <w:szCs w:val="24"/>
          <w:lang w:val="es-ES" w:eastAsia="es-ES"/>
        </w:rPr>
        <w:t xml:space="preserve">, Comuníquese, publíquese, dese al R.M. y archívese. </w:t>
      </w:r>
    </w:p>
    <w:tbl>
      <w:tblPr>
        <w:tblW w:w="0" w:type="auto"/>
        <w:tblLook w:val="04A0" w:firstRow="1" w:lastRow="0" w:firstColumn="1" w:lastColumn="0" w:noHBand="0" w:noVBand="1"/>
      </w:tblPr>
      <w:tblGrid>
        <w:gridCol w:w="1368"/>
        <w:gridCol w:w="4950"/>
      </w:tblGrid>
      <w:tr w:rsidR="005A6386" w:rsidRPr="005A6386" w:rsidTr="00F16881">
        <w:tc>
          <w:tcPr>
            <w:tcW w:w="1368" w:type="dxa"/>
            <w:tcBorders>
              <w:right w:val="single" w:sz="6" w:space="0" w:color="808080"/>
            </w:tcBorders>
            <w:shd w:val="clear" w:color="auto" w:fill="auto"/>
          </w:tcPr>
          <w:p w:rsidR="005A6386" w:rsidRPr="005A6386" w:rsidRDefault="005A6386" w:rsidP="005A6386">
            <w:pPr>
              <w:spacing w:after="0" w:line="276" w:lineRule="auto"/>
              <w:rPr>
                <w:rFonts w:ascii="Arial" w:eastAsia="Times New Roman" w:hAnsi="Arial" w:cs="Arial"/>
                <w:b/>
                <w:bCs/>
                <w:sz w:val="24"/>
                <w:szCs w:val="24"/>
                <w:lang w:eastAsia="es-ES"/>
              </w:rPr>
            </w:pPr>
            <w:r w:rsidRPr="005A6386">
              <w:rPr>
                <w:rFonts w:ascii="Arial" w:eastAsia="Times New Roman" w:hAnsi="Arial" w:cs="Arial"/>
                <w:b/>
                <w:bCs/>
                <w:sz w:val="24"/>
                <w:szCs w:val="24"/>
                <w:lang w:eastAsia="es-ES"/>
              </w:rPr>
              <w:t>FIRMADO</w:t>
            </w:r>
          </w:p>
        </w:tc>
        <w:tc>
          <w:tcPr>
            <w:tcW w:w="4950" w:type="dxa"/>
            <w:shd w:val="clear" w:color="auto" w:fill="auto"/>
          </w:tcPr>
          <w:p w:rsidR="005A6386" w:rsidRPr="005A6386" w:rsidRDefault="005A6386" w:rsidP="005A6386">
            <w:pPr>
              <w:spacing w:after="0" w:line="276" w:lineRule="auto"/>
              <w:rPr>
                <w:rFonts w:ascii="Arial" w:eastAsia="Times New Roman" w:hAnsi="Arial" w:cs="Arial"/>
                <w:b/>
                <w:bCs/>
                <w:sz w:val="24"/>
                <w:szCs w:val="24"/>
                <w:lang w:eastAsia="es-ES"/>
              </w:rPr>
            </w:pPr>
            <w:proofErr w:type="spellStart"/>
            <w:r w:rsidRPr="005A6386">
              <w:rPr>
                <w:rFonts w:ascii="Arial" w:eastAsia="Times New Roman" w:hAnsi="Arial" w:cs="Arial"/>
                <w:b/>
                <w:bCs/>
                <w:sz w:val="24"/>
                <w:szCs w:val="24"/>
                <w:lang w:eastAsia="es-ES"/>
              </w:rPr>
              <w:t>Int</w:t>
            </w:r>
            <w:proofErr w:type="spellEnd"/>
            <w:r w:rsidRPr="005A6386">
              <w:rPr>
                <w:rFonts w:ascii="Arial" w:eastAsia="Times New Roman" w:hAnsi="Arial" w:cs="Arial"/>
                <w:b/>
                <w:bCs/>
                <w:sz w:val="24"/>
                <w:szCs w:val="24"/>
                <w:lang w:eastAsia="es-ES"/>
              </w:rPr>
              <w:t>. Municipal Daniel Alejandro Haniewicz</w:t>
            </w:r>
          </w:p>
        </w:tc>
      </w:tr>
      <w:tr w:rsidR="005A6386" w:rsidRPr="005A6386" w:rsidTr="00F16881">
        <w:tc>
          <w:tcPr>
            <w:tcW w:w="1368" w:type="dxa"/>
            <w:tcBorders>
              <w:right w:val="single" w:sz="6" w:space="0" w:color="808080"/>
            </w:tcBorders>
            <w:shd w:val="clear" w:color="auto" w:fill="auto"/>
          </w:tcPr>
          <w:p w:rsidR="005A6386" w:rsidRPr="005A6386" w:rsidRDefault="005A6386" w:rsidP="005A6386">
            <w:pPr>
              <w:spacing w:after="0" w:line="276" w:lineRule="auto"/>
              <w:rPr>
                <w:rFonts w:ascii="Arial" w:eastAsia="Times New Roman" w:hAnsi="Arial" w:cs="Arial"/>
                <w:b/>
                <w:sz w:val="24"/>
                <w:szCs w:val="24"/>
                <w:lang w:eastAsia="es-ES"/>
              </w:rPr>
            </w:pPr>
          </w:p>
        </w:tc>
        <w:tc>
          <w:tcPr>
            <w:tcW w:w="4950" w:type="dxa"/>
            <w:tcBorders>
              <w:top w:val="single" w:sz="6" w:space="0" w:color="808080"/>
              <w:bottom w:val="single" w:sz="6" w:space="0" w:color="FFFFFF"/>
            </w:tcBorders>
            <w:shd w:val="clear" w:color="auto" w:fill="auto"/>
          </w:tcPr>
          <w:p w:rsidR="005A6386" w:rsidRPr="005A6386" w:rsidRDefault="005A6386" w:rsidP="005A6386">
            <w:pPr>
              <w:spacing w:after="0" w:line="276" w:lineRule="auto"/>
              <w:rPr>
                <w:rFonts w:ascii="Arial" w:eastAsia="Times New Roman" w:hAnsi="Arial" w:cs="Arial"/>
                <w:sz w:val="24"/>
                <w:szCs w:val="24"/>
                <w:lang w:eastAsia="es-ES"/>
              </w:rPr>
            </w:pPr>
            <w:r w:rsidRPr="005A6386">
              <w:rPr>
                <w:rFonts w:ascii="Arial" w:eastAsia="Times New Roman" w:hAnsi="Arial" w:cs="Arial"/>
                <w:sz w:val="24"/>
                <w:szCs w:val="24"/>
                <w:lang w:eastAsia="es-ES"/>
              </w:rPr>
              <w:t>Sec. Hacienda Diego Rodríguez</w:t>
            </w:r>
          </w:p>
        </w:tc>
      </w:tr>
    </w:tbl>
    <w:p w:rsidR="00264C35" w:rsidRDefault="00264C35" w:rsidP="00264C35">
      <w:pPr>
        <w:spacing w:after="0" w:line="360" w:lineRule="auto"/>
        <w:jc w:val="right"/>
        <w:rPr>
          <w:rFonts w:ascii="Arial" w:eastAsia="Times New Roman" w:hAnsi="Arial" w:cs="Arial"/>
          <w:sz w:val="24"/>
          <w:szCs w:val="24"/>
          <w:lang w:val="es-ES_tradnl" w:eastAsia="es-ES"/>
        </w:rPr>
      </w:pPr>
    </w:p>
    <w:p w:rsidR="00264C35" w:rsidRPr="00264C35" w:rsidRDefault="00264C35" w:rsidP="00264C35">
      <w:pPr>
        <w:spacing w:after="0" w:line="360" w:lineRule="auto"/>
        <w:jc w:val="right"/>
        <w:rPr>
          <w:rFonts w:ascii="Arial" w:eastAsia="Times New Roman" w:hAnsi="Arial" w:cs="Arial"/>
          <w:sz w:val="24"/>
          <w:szCs w:val="24"/>
          <w:lang w:val="es-ES_tradnl" w:eastAsia="es-ES"/>
        </w:rPr>
      </w:pPr>
      <w:r w:rsidRPr="00264C35">
        <w:rPr>
          <w:rFonts w:ascii="Arial" w:eastAsia="Times New Roman" w:hAnsi="Arial" w:cs="Arial"/>
          <w:sz w:val="24"/>
          <w:szCs w:val="24"/>
          <w:lang w:val="es-ES_tradnl" w:eastAsia="es-ES"/>
        </w:rPr>
        <w:t>Monte Cristo, 29 de abril de 2025.</w:t>
      </w:r>
    </w:p>
    <w:p w:rsidR="00264C35" w:rsidRPr="00264C35" w:rsidRDefault="00264C35" w:rsidP="00264C35">
      <w:pPr>
        <w:spacing w:after="0" w:line="360" w:lineRule="auto"/>
        <w:rPr>
          <w:rFonts w:ascii="Arial" w:eastAsia="Times New Roman" w:hAnsi="Arial" w:cs="Arial"/>
          <w:sz w:val="24"/>
          <w:szCs w:val="24"/>
          <w:lang w:val="es-ES" w:eastAsia="es-ES"/>
        </w:rPr>
      </w:pPr>
    </w:p>
    <w:p w:rsidR="00264C35" w:rsidRPr="00264C35" w:rsidRDefault="00264C35" w:rsidP="00264C35">
      <w:pPr>
        <w:pStyle w:val="Ttulo2"/>
        <w:jc w:val="center"/>
        <w:rPr>
          <w:rFonts w:asciiTheme="minorHAnsi" w:eastAsia="Times New Roman" w:hAnsiTheme="minorHAnsi" w:cstheme="minorHAnsi"/>
          <w:b/>
          <w:color w:val="auto"/>
          <w:sz w:val="32"/>
          <w:lang w:val="es-ES" w:eastAsia="es-ES"/>
        </w:rPr>
      </w:pPr>
      <w:r w:rsidRPr="00264C35">
        <w:rPr>
          <w:rFonts w:asciiTheme="minorHAnsi" w:eastAsia="Times New Roman" w:hAnsiTheme="minorHAnsi" w:cstheme="minorHAnsi"/>
          <w:b/>
          <w:color w:val="auto"/>
          <w:sz w:val="32"/>
          <w:lang w:val="es-ES" w:eastAsia="es-ES"/>
        </w:rPr>
        <w:t>DECRETO Nº 52/2025</w:t>
      </w:r>
    </w:p>
    <w:p w:rsidR="00264C35" w:rsidRPr="00264C35" w:rsidRDefault="00264C35" w:rsidP="00264C35">
      <w:pPr>
        <w:spacing w:after="0" w:line="360" w:lineRule="auto"/>
        <w:rPr>
          <w:rFonts w:ascii="Arial" w:eastAsia="Times New Roman" w:hAnsi="Arial" w:cs="Arial"/>
          <w:sz w:val="24"/>
          <w:szCs w:val="24"/>
          <w:lang w:val="es-ES" w:eastAsia="es-ES"/>
        </w:rPr>
      </w:pPr>
    </w:p>
    <w:p w:rsidR="00264C35" w:rsidRPr="00264C35" w:rsidRDefault="00264C35" w:rsidP="00264C35">
      <w:pPr>
        <w:spacing w:after="0" w:line="360" w:lineRule="auto"/>
        <w:jc w:val="both"/>
        <w:rPr>
          <w:rFonts w:ascii="Arial" w:eastAsia="Times New Roman" w:hAnsi="Arial" w:cs="Arial"/>
          <w:sz w:val="24"/>
          <w:szCs w:val="24"/>
          <w:lang w:val="es-ES" w:eastAsia="es-ES"/>
        </w:rPr>
      </w:pPr>
      <w:r w:rsidRPr="00264C35">
        <w:rPr>
          <w:rFonts w:ascii="Arial" w:eastAsia="Times New Roman" w:hAnsi="Arial" w:cs="Arial"/>
          <w:b/>
          <w:bCs/>
          <w:sz w:val="24"/>
          <w:szCs w:val="24"/>
          <w:lang w:val="es-ES" w:eastAsia="es-ES"/>
        </w:rPr>
        <w:t>VISTO:</w:t>
      </w:r>
      <w:r w:rsidRPr="00264C35">
        <w:rPr>
          <w:rFonts w:ascii="Arial" w:eastAsia="Times New Roman" w:hAnsi="Arial" w:cs="Arial"/>
          <w:sz w:val="24"/>
          <w:szCs w:val="24"/>
          <w:lang w:val="es-ES" w:eastAsia="es-ES"/>
        </w:rPr>
        <w:t xml:space="preserve"> </w:t>
      </w:r>
    </w:p>
    <w:p w:rsidR="00264C35" w:rsidRPr="00264C35" w:rsidRDefault="00264C35" w:rsidP="00264C35">
      <w:pPr>
        <w:spacing w:after="0" w:line="360" w:lineRule="auto"/>
        <w:jc w:val="both"/>
        <w:rPr>
          <w:rFonts w:ascii="Arial" w:eastAsia="Times New Roman" w:hAnsi="Arial" w:cs="Arial"/>
          <w:b/>
          <w:bCs/>
          <w:sz w:val="24"/>
          <w:szCs w:val="24"/>
          <w:u w:val="single"/>
          <w:lang w:val="es-ES" w:eastAsia="es-ES"/>
        </w:rPr>
      </w:pPr>
      <w:r w:rsidRPr="00264C35">
        <w:rPr>
          <w:rFonts w:ascii="Arial" w:eastAsia="Times New Roman" w:hAnsi="Arial" w:cs="Arial"/>
          <w:sz w:val="24"/>
          <w:szCs w:val="24"/>
          <w:lang w:val="es-ES" w:eastAsia="es-ES"/>
        </w:rPr>
        <w:t>La necesidad de designar a un Representante del Municipio en el Consorcio Caminero Nro. 35 de la Ciudad de Monte Cristo.</w:t>
      </w:r>
    </w:p>
    <w:p w:rsidR="00264C35" w:rsidRPr="00264C35" w:rsidRDefault="00264C35" w:rsidP="00264C35">
      <w:pPr>
        <w:spacing w:after="0" w:line="360" w:lineRule="auto"/>
        <w:jc w:val="both"/>
        <w:rPr>
          <w:rFonts w:ascii="Arial" w:eastAsia="Times New Roman" w:hAnsi="Arial" w:cs="Arial"/>
          <w:sz w:val="24"/>
          <w:szCs w:val="24"/>
          <w:lang w:val="es-ES" w:eastAsia="es-ES"/>
        </w:rPr>
      </w:pPr>
      <w:r w:rsidRPr="00264C35">
        <w:rPr>
          <w:rFonts w:ascii="Arial" w:eastAsia="Times New Roman" w:hAnsi="Arial" w:cs="Arial"/>
          <w:b/>
          <w:bCs/>
          <w:sz w:val="24"/>
          <w:szCs w:val="24"/>
          <w:lang w:val="es-ES" w:eastAsia="es-ES"/>
        </w:rPr>
        <w:t>Y CONSIDERANDO:</w:t>
      </w:r>
      <w:r w:rsidRPr="00264C35">
        <w:rPr>
          <w:rFonts w:ascii="Arial" w:eastAsia="Times New Roman" w:hAnsi="Arial" w:cs="Arial"/>
          <w:sz w:val="24"/>
          <w:szCs w:val="24"/>
          <w:lang w:val="es-ES" w:eastAsia="es-ES"/>
        </w:rPr>
        <w:t xml:space="preserve"> </w:t>
      </w:r>
    </w:p>
    <w:p w:rsidR="00264C35" w:rsidRPr="00264C35" w:rsidRDefault="00264C35" w:rsidP="00264C35">
      <w:pPr>
        <w:spacing w:after="0" w:line="360" w:lineRule="auto"/>
        <w:jc w:val="both"/>
        <w:rPr>
          <w:rFonts w:ascii="Arial" w:eastAsia="Times New Roman" w:hAnsi="Arial" w:cs="Arial"/>
          <w:sz w:val="24"/>
          <w:szCs w:val="24"/>
          <w:lang w:val="es-ES" w:eastAsia="es-ES"/>
        </w:rPr>
      </w:pPr>
      <w:r w:rsidRPr="00264C35">
        <w:rPr>
          <w:rFonts w:ascii="Arial" w:eastAsia="Times New Roman" w:hAnsi="Arial" w:cs="Arial"/>
          <w:sz w:val="24"/>
          <w:szCs w:val="24"/>
          <w:lang w:val="es-ES" w:eastAsia="es-ES"/>
        </w:rPr>
        <w:lastRenderedPageBreak/>
        <w:t>Que, según Estatuto del ente, al representante del municipio le corresponde ocupar el lugar del 4to. Vocal de la Comisión Directiva del Consorcio Caminero Nro. 35 de la Ciudad de Monte Cristo.</w:t>
      </w:r>
    </w:p>
    <w:p w:rsidR="00264C35" w:rsidRPr="00264C35" w:rsidRDefault="00264C35" w:rsidP="00264C35">
      <w:pPr>
        <w:spacing w:after="0" w:line="360" w:lineRule="auto"/>
        <w:jc w:val="both"/>
        <w:rPr>
          <w:rFonts w:ascii="Arial" w:eastAsia="Times New Roman" w:hAnsi="Arial" w:cs="Arial"/>
          <w:sz w:val="24"/>
          <w:szCs w:val="24"/>
          <w:lang w:val="es-ES" w:eastAsia="es-ES"/>
        </w:rPr>
      </w:pPr>
      <w:r w:rsidRPr="00264C35">
        <w:rPr>
          <w:rFonts w:ascii="Arial" w:eastAsia="Times New Roman" w:hAnsi="Arial" w:cs="Arial"/>
          <w:sz w:val="24"/>
          <w:szCs w:val="24"/>
          <w:lang w:val="es-ES" w:eastAsia="es-ES"/>
        </w:rPr>
        <w:t xml:space="preserve">Que la Sra. Liliana </w:t>
      </w:r>
      <w:proofErr w:type="spellStart"/>
      <w:r w:rsidRPr="00264C35">
        <w:rPr>
          <w:rFonts w:ascii="Arial" w:eastAsia="Times New Roman" w:hAnsi="Arial" w:cs="Arial"/>
          <w:sz w:val="24"/>
          <w:szCs w:val="24"/>
          <w:lang w:val="es-ES" w:eastAsia="es-ES"/>
        </w:rPr>
        <w:t>Edit</w:t>
      </w:r>
      <w:proofErr w:type="spellEnd"/>
      <w:r w:rsidRPr="00264C35">
        <w:rPr>
          <w:rFonts w:ascii="Arial" w:eastAsia="Times New Roman" w:hAnsi="Arial" w:cs="Arial"/>
          <w:sz w:val="24"/>
          <w:szCs w:val="24"/>
          <w:lang w:val="es-ES" w:eastAsia="es-ES"/>
        </w:rPr>
        <w:t xml:space="preserve"> </w:t>
      </w:r>
      <w:proofErr w:type="spellStart"/>
      <w:r w:rsidRPr="00264C35">
        <w:rPr>
          <w:rFonts w:ascii="Arial" w:eastAsia="Times New Roman" w:hAnsi="Arial" w:cs="Arial"/>
          <w:sz w:val="24"/>
          <w:szCs w:val="24"/>
          <w:lang w:val="es-ES" w:eastAsia="es-ES"/>
        </w:rPr>
        <w:t>Marangón</w:t>
      </w:r>
      <w:proofErr w:type="spellEnd"/>
      <w:r w:rsidRPr="00264C35">
        <w:rPr>
          <w:rFonts w:ascii="Arial" w:eastAsia="Times New Roman" w:hAnsi="Arial" w:cs="Arial"/>
          <w:sz w:val="24"/>
          <w:szCs w:val="24"/>
          <w:lang w:val="es-ES" w:eastAsia="es-ES"/>
        </w:rPr>
        <w:t xml:space="preserve"> DNI 13.499.275, reúne las calidades y cualidades necesarias para ocupar el cargo.</w:t>
      </w:r>
    </w:p>
    <w:p w:rsidR="00264C35" w:rsidRPr="00264C35" w:rsidRDefault="00264C35" w:rsidP="00264C35">
      <w:pPr>
        <w:spacing w:after="0" w:line="360" w:lineRule="auto"/>
        <w:jc w:val="both"/>
        <w:rPr>
          <w:rFonts w:ascii="Arial" w:eastAsia="Times New Roman" w:hAnsi="Arial" w:cs="Arial"/>
          <w:sz w:val="24"/>
          <w:szCs w:val="24"/>
          <w:lang w:val="es-ES" w:eastAsia="es-ES"/>
        </w:rPr>
      </w:pPr>
      <w:r w:rsidRPr="00264C35">
        <w:rPr>
          <w:rFonts w:ascii="Arial" w:eastAsia="Times New Roman" w:hAnsi="Arial" w:cs="Arial"/>
          <w:sz w:val="24"/>
          <w:szCs w:val="24"/>
          <w:lang w:val="es-ES" w:eastAsia="es-ES"/>
        </w:rPr>
        <w:t>Por ello:</w:t>
      </w:r>
    </w:p>
    <w:p w:rsidR="00264C35" w:rsidRPr="00264C35" w:rsidRDefault="00264C35" w:rsidP="00264C35">
      <w:pPr>
        <w:spacing w:after="0" w:line="360" w:lineRule="auto"/>
        <w:rPr>
          <w:rFonts w:ascii="Arial" w:eastAsia="Times New Roman" w:hAnsi="Arial" w:cs="Arial"/>
          <w:sz w:val="24"/>
          <w:szCs w:val="24"/>
          <w:lang w:val="es-ES" w:eastAsia="es-ES"/>
        </w:rPr>
      </w:pPr>
    </w:p>
    <w:p w:rsidR="00264C35" w:rsidRPr="00264C35" w:rsidRDefault="00264C35" w:rsidP="00264C35">
      <w:pPr>
        <w:spacing w:after="0" w:line="360" w:lineRule="auto"/>
        <w:jc w:val="center"/>
        <w:rPr>
          <w:rFonts w:ascii="Arial" w:eastAsia="Times New Roman" w:hAnsi="Arial" w:cs="Arial"/>
          <w:b/>
          <w:bCs/>
          <w:sz w:val="24"/>
          <w:szCs w:val="24"/>
          <w:lang w:val="es-ES" w:eastAsia="es-ES"/>
        </w:rPr>
      </w:pPr>
      <w:r w:rsidRPr="00264C35">
        <w:rPr>
          <w:rFonts w:ascii="Arial" w:eastAsia="Times New Roman" w:hAnsi="Arial" w:cs="Arial"/>
          <w:b/>
          <w:bCs/>
          <w:sz w:val="24"/>
          <w:szCs w:val="24"/>
          <w:lang w:val="es-ES" w:eastAsia="es-ES"/>
        </w:rPr>
        <w:t>EL INTENDENTE MUNICIPAL DE LA CIUDAD DE MONTE CRISTO EN USO DE SUS ATRIBUCIONES OTORGADAS POR LA LEY ORGANICA MUNICIPAL N°8102</w:t>
      </w:r>
    </w:p>
    <w:p w:rsidR="00264C35" w:rsidRPr="00264C35" w:rsidRDefault="00264C35" w:rsidP="00264C35">
      <w:pPr>
        <w:spacing w:after="0" w:line="360" w:lineRule="auto"/>
        <w:jc w:val="center"/>
        <w:rPr>
          <w:rFonts w:ascii="Arial" w:eastAsia="Times New Roman" w:hAnsi="Arial" w:cs="Arial"/>
          <w:b/>
          <w:bCs/>
          <w:sz w:val="24"/>
          <w:szCs w:val="24"/>
          <w:u w:val="single"/>
          <w:lang w:val="es-ES" w:eastAsia="es-ES"/>
        </w:rPr>
      </w:pPr>
      <w:r w:rsidRPr="00264C35">
        <w:rPr>
          <w:rFonts w:ascii="Arial" w:eastAsia="Times New Roman" w:hAnsi="Arial" w:cs="Arial"/>
          <w:b/>
          <w:bCs/>
          <w:sz w:val="24"/>
          <w:szCs w:val="24"/>
          <w:u w:val="single"/>
          <w:lang w:val="es-ES" w:eastAsia="es-ES"/>
        </w:rPr>
        <w:t>DECRETA:</w:t>
      </w:r>
    </w:p>
    <w:p w:rsidR="00264C35" w:rsidRPr="00264C35" w:rsidRDefault="00264C35" w:rsidP="00264C35">
      <w:pPr>
        <w:spacing w:after="0" w:line="360" w:lineRule="auto"/>
        <w:jc w:val="center"/>
        <w:rPr>
          <w:rFonts w:ascii="Arial" w:eastAsia="Times New Roman" w:hAnsi="Arial" w:cs="Arial"/>
          <w:b/>
          <w:bCs/>
          <w:sz w:val="24"/>
          <w:szCs w:val="24"/>
          <w:lang w:val="es-ES" w:eastAsia="es-ES"/>
        </w:rPr>
      </w:pPr>
    </w:p>
    <w:p w:rsidR="00264C35" w:rsidRPr="00264C35" w:rsidRDefault="00264C35" w:rsidP="00264C35">
      <w:pPr>
        <w:spacing w:after="0" w:line="360" w:lineRule="auto"/>
        <w:jc w:val="both"/>
        <w:rPr>
          <w:rFonts w:ascii="Arial" w:eastAsia="Times New Roman" w:hAnsi="Arial" w:cs="Arial"/>
          <w:sz w:val="24"/>
          <w:szCs w:val="24"/>
          <w:lang w:val="es-ES" w:eastAsia="es-ES"/>
        </w:rPr>
      </w:pPr>
      <w:r w:rsidRPr="00264C35">
        <w:rPr>
          <w:rFonts w:ascii="Arial" w:eastAsia="Times New Roman" w:hAnsi="Arial" w:cs="Arial"/>
          <w:b/>
          <w:sz w:val="24"/>
          <w:szCs w:val="24"/>
          <w:lang w:val="es-ES" w:eastAsia="es-ES"/>
        </w:rPr>
        <w:t>Artículo 1º.-</w:t>
      </w:r>
      <w:r w:rsidRPr="00264C35">
        <w:rPr>
          <w:rFonts w:ascii="Arial" w:eastAsia="Times New Roman" w:hAnsi="Arial" w:cs="Arial"/>
          <w:sz w:val="24"/>
          <w:szCs w:val="24"/>
          <w:lang w:val="es-ES" w:eastAsia="es-ES"/>
        </w:rPr>
        <w:t xml:space="preserve"> DESIGNAR representante de la Municipalidad de Monte Cristo para ocupar el cargo de 4to Vocal Titular de la Comisión Directiva del Consorcio Caminero Nro. 35 de la Ciudad de Monte Cristo, a la Sra. Liliana </w:t>
      </w:r>
      <w:proofErr w:type="spellStart"/>
      <w:r w:rsidRPr="00264C35">
        <w:rPr>
          <w:rFonts w:ascii="Arial" w:eastAsia="Times New Roman" w:hAnsi="Arial" w:cs="Arial"/>
          <w:sz w:val="24"/>
          <w:szCs w:val="24"/>
          <w:lang w:val="es-ES" w:eastAsia="es-ES"/>
        </w:rPr>
        <w:t>Edit</w:t>
      </w:r>
      <w:proofErr w:type="spellEnd"/>
      <w:r w:rsidRPr="00264C35">
        <w:rPr>
          <w:rFonts w:ascii="Arial" w:eastAsia="Times New Roman" w:hAnsi="Arial" w:cs="Arial"/>
          <w:sz w:val="24"/>
          <w:szCs w:val="24"/>
          <w:lang w:val="es-ES" w:eastAsia="es-ES"/>
        </w:rPr>
        <w:t xml:space="preserve"> </w:t>
      </w:r>
      <w:proofErr w:type="spellStart"/>
      <w:r w:rsidRPr="00264C35">
        <w:rPr>
          <w:rFonts w:ascii="Arial" w:eastAsia="Times New Roman" w:hAnsi="Arial" w:cs="Arial"/>
          <w:sz w:val="24"/>
          <w:szCs w:val="24"/>
          <w:lang w:val="es-ES" w:eastAsia="es-ES"/>
        </w:rPr>
        <w:t>Marangón</w:t>
      </w:r>
      <w:proofErr w:type="spellEnd"/>
      <w:r w:rsidRPr="00264C35">
        <w:rPr>
          <w:rFonts w:ascii="Arial" w:eastAsia="Times New Roman" w:hAnsi="Arial" w:cs="Arial"/>
          <w:sz w:val="24"/>
          <w:szCs w:val="24"/>
          <w:lang w:val="es-ES" w:eastAsia="es-ES"/>
        </w:rPr>
        <w:t xml:space="preserve"> DNI 13.499.275.</w:t>
      </w:r>
    </w:p>
    <w:p w:rsidR="00264C35" w:rsidRPr="00264C35" w:rsidRDefault="00264C35" w:rsidP="00264C35">
      <w:pPr>
        <w:autoSpaceDE w:val="0"/>
        <w:autoSpaceDN w:val="0"/>
        <w:adjustRightInd w:val="0"/>
        <w:spacing w:after="0" w:line="360" w:lineRule="auto"/>
        <w:jc w:val="both"/>
        <w:rPr>
          <w:rFonts w:ascii="Arial" w:eastAsia="Times New Roman" w:hAnsi="Arial" w:cs="Arial"/>
          <w:sz w:val="24"/>
          <w:szCs w:val="24"/>
          <w:lang w:val="es-ES" w:eastAsia="es-ES"/>
        </w:rPr>
      </w:pPr>
    </w:p>
    <w:p w:rsidR="00264C35" w:rsidRPr="00264C35" w:rsidRDefault="00264C35" w:rsidP="00264C35">
      <w:pPr>
        <w:spacing w:after="0" w:line="360" w:lineRule="auto"/>
        <w:jc w:val="both"/>
        <w:rPr>
          <w:rFonts w:ascii="Arial" w:eastAsia="Times New Roman" w:hAnsi="Arial" w:cs="Arial"/>
          <w:sz w:val="24"/>
          <w:szCs w:val="24"/>
          <w:lang w:val="es-ES" w:eastAsia="es-ES"/>
        </w:rPr>
      </w:pPr>
      <w:r w:rsidRPr="00264C35">
        <w:rPr>
          <w:rFonts w:ascii="Arial" w:eastAsia="Times New Roman" w:hAnsi="Arial" w:cs="Arial"/>
          <w:b/>
          <w:bCs/>
          <w:sz w:val="24"/>
          <w:szCs w:val="24"/>
          <w:lang w:val="es-ES" w:eastAsia="es-ES"/>
        </w:rPr>
        <w:t>Artículo 2º.-</w:t>
      </w:r>
      <w:r w:rsidRPr="00264C35">
        <w:rPr>
          <w:rFonts w:ascii="Arial" w:eastAsia="Times New Roman" w:hAnsi="Arial" w:cs="Arial"/>
          <w:sz w:val="24"/>
          <w:szCs w:val="24"/>
          <w:lang w:val="es-ES" w:eastAsia="es-ES"/>
        </w:rPr>
        <w:t xml:space="preserve"> PROTOCOLICESE, comuníquese, publíquese, </w:t>
      </w:r>
      <w:proofErr w:type="spellStart"/>
      <w:r w:rsidRPr="00264C35">
        <w:rPr>
          <w:rFonts w:ascii="Arial" w:eastAsia="Times New Roman" w:hAnsi="Arial" w:cs="Arial"/>
          <w:sz w:val="24"/>
          <w:szCs w:val="24"/>
          <w:lang w:val="es-ES" w:eastAsia="es-ES"/>
        </w:rPr>
        <w:t>dése</w:t>
      </w:r>
      <w:proofErr w:type="spellEnd"/>
      <w:r w:rsidRPr="00264C35">
        <w:rPr>
          <w:rFonts w:ascii="Arial" w:eastAsia="Times New Roman" w:hAnsi="Arial" w:cs="Arial"/>
          <w:sz w:val="24"/>
          <w:szCs w:val="24"/>
          <w:lang w:val="es-ES" w:eastAsia="es-ES"/>
        </w:rPr>
        <w:t xml:space="preserve"> al R.M. y archívese.</w:t>
      </w:r>
    </w:p>
    <w:p w:rsidR="00264C35" w:rsidRPr="00264C35" w:rsidRDefault="00264C35" w:rsidP="00264C35">
      <w:pPr>
        <w:spacing w:after="0" w:line="360" w:lineRule="auto"/>
        <w:jc w:val="both"/>
        <w:rPr>
          <w:rFonts w:ascii="Arial" w:eastAsia="Times New Roman" w:hAnsi="Arial" w:cs="Arial"/>
          <w:sz w:val="24"/>
          <w:szCs w:val="24"/>
          <w:lang w:val="es-ES" w:eastAsia="es-ES"/>
        </w:rPr>
      </w:pPr>
    </w:p>
    <w:tbl>
      <w:tblPr>
        <w:tblW w:w="0" w:type="auto"/>
        <w:tblLook w:val="04A0" w:firstRow="1" w:lastRow="0" w:firstColumn="1" w:lastColumn="0" w:noHBand="0" w:noVBand="1"/>
      </w:tblPr>
      <w:tblGrid>
        <w:gridCol w:w="1368"/>
        <w:gridCol w:w="4950"/>
      </w:tblGrid>
      <w:tr w:rsidR="00264C35" w:rsidRPr="00264C35" w:rsidTr="00F16881">
        <w:tc>
          <w:tcPr>
            <w:tcW w:w="1368" w:type="dxa"/>
            <w:tcBorders>
              <w:right w:val="single" w:sz="6" w:space="0" w:color="808080"/>
            </w:tcBorders>
            <w:shd w:val="clear" w:color="auto" w:fill="auto"/>
          </w:tcPr>
          <w:p w:rsidR="00264C35" w:rsidRPr="00264C35" w:rsidRDefault="00264C35" w:rsidP="00264C35">
            <w:pPr>
              <w:spacing w:after="0" w:line="276" w:lineRule="auto"/>
              <w:rPr>
                <w:rFonts w:ascii="Arial" w:eastAsia="Times New Roman" w:hAnsi="Arial" w:cs="Arial"/>
                <w:b/>
                <w:bCs/>
                <w:sz w:val="24"/>
                <w:szCs w:val="24"/>
                <w:lang w:eastAsia="es-ES"/>
              </w:rPr>
            </w:pPr>
            <w:r w:rsidRPr="00264C35">
              <w:rPr>
                <w:rFonts w:ascii="Arial" w:eastAsia="Times New Roman" w:hAnsi="Arial" w:cs="Arial"/>
                <w:b/>
                <w:bCs/>
                <w:sz w:val="24"/>
                <w:szCs w:val="24"/>
                <w:lang w:eastAsia="es-ES"/>
              </w:rPr>
              <w:t>FIRMADO</w:t>
            </w:r>
          </w:p>
        </w:tc>
        <w:tc>
          <w:tcPr>
            <w:tcW w:w="4950" w:type="dxa"/>
            <w:shd w:val="clear" w:color="auto" w:fill="auto"/>
          </w:tcPr>
          <w:p w:rsidR="00264C35" w:rsidRPr="00264C35" w:rsidRDefault="00264C35" w:rsidP="00264C35">
            <w:pPr>
              <w:spacing w:after="0" w:line="276" w:lineRule="auto"/>
              <w:rPr>
                <w:rFonts w:ascii="Arial" w:eastAsia="Times New Roman" w:hAnsi="Arial" w:cs="Arial"/>
                <w:b/>
                <w:bCs/>
                <w:sz w:val="24"/>
                <w:szCs w:val="24"/>
                <w:lang w:eastAsia="es-ES"/>
              </w:rPr>
            </w:pPr>
            <w:proofErr w:type="spellStart"/>
            <w:r w:rsidRPr="00264C35">
              <w:rPr>
                <w:rFonts w:ascii="Arial" w:eastAsia="Times New Roman" w:hAnsi="Arial" w:cs="Arial"/>
                <w:b/>
                <w:bCs/>
                <w:sz w:val="24"/>
                <w:szCs w:val="24"/>
                <w:lang w:eastAsia="es-ES"/>
              </w:rPr>
              <w:t>Int</w:t>
            </w:r>
            <w:proofErr w:type="spellEnd"/>
            <w:r w:rsidRPr="00264C35">
              <w:rPr>
                <w:rFonts w:ascii="Arial" w:eastAsia="Times New Roman" w:hAnsi="Arial" w:cs="Arial"/>
                <w:b/>
                <w:bCs/>
                <w:sz w:val="24"/>
                <w:szCs w:val="24"/>
                <w:lang w:eastAsia="es-ES"/>
              </w:rPr>
              <w:t>. Municipal Daniel Alejandro Haniewicz</w:t>
            </w:r>
          </w:p>
        </w:tc>
      </w:tr>
      <w:tr w:rsidR="00264C35" w:rsidRPr="00264C35" w:rsidTr="00F16881">
        <w:tc>
          <w:tcPr>
            <w:tcW w:w="1368" w:type="dxa"/>
            <w:tcBorders>
              <w:right w:val="single" w:sz="6" w:space="0" w:color="808080"/>
            </w:tcBorders>
            <w:shd w:val="clear" w:color="auto" w:fill="auto"/>
          </w:tcPr>
          <w:p w:rsidR="00264C35" w:rsidRPr="00264C35" w:rsidRDefault="00264C35" w:rsidP="00264C35">
            <w:pPr>
              <w:spacing w:after="0" w:line="276" w:lineRule="auto"/>
              <w:rPr>
                <w:rFonts w:ascii="Arial" w:eastAsia="Times New Roman" w:hAnsi="Arial" w:cs="Arial"/>
                <w:b/>
                <w:sz w:val="24"/>
                <w:szCs w:val="24"/>
                <w:lang w:eastAsia="es-ES"/>
              </w:rPr>
            </w:pPr>
          </w:p>
        </w:tc>
        <w:tc>
          <w:tcPr>
            <w:tcW w:w="4950" w:type="dxa"/>
            <w:tcBorders>
              <w:top w:val="single" w:sz="6" w:space="0" w:color="808080"/>
              <w:bottom w:val="single" w:sz="6" w:space="0" w:color="FFFFFF"/>
            </w:tcBorders>
            <w:shd w:val="clear" w:color="auto" w:fill="auto"/>
          </w:tcPr>
          <w:p w:rsidR="00264C35" w:rsidRPr="00264C35" w:rsidRDefault="00264C35" w:rsidP="00264C35">
            <w:pPr>
              <w:spacing w:after="0" w:line="276" w:lineRule="auto"/>
              <w:rPr>
                <w:rFonts w:ascii="Arial" w:eastAsia="Times New Roman" w:hAnsi="Arial" w:cs="Arial"/>
                <w:sz w:val="24"/>
                <w:szCs w:val="24"/>
                <w:lang w:eastAsia="es-ES"/>
              </w:rPr>
            </w:pPr>
            <w:r w:rsidRPr="00264C35">
              <w:rPr>
                <w:rFonts w:ascii="Arial" w:eastAsia="Times New Roman" w:hAnsi="Arial" w:cs="Arial"/>
                <w:sz w:val="24"/>
                <w:szCs w:val="24"/>
                <w:lang w:eastAsia="es-ES"/>
              </w:rPr>
              <w:t>Sec. De Gobierno Dante Villalba</w:t>
            </w:r>
          </w:p>
        </w:tc>
      </w:tr>
    </w:tbl>
    <w:p w:rsidR="00264C35" w:rsidRPr="00264C35" w:rsidRDefault="00264C35" w:rsidP="00264C35">
      <w:pPr>
        <w:spacing w:after="0" w:line="360" w:lineRule="auto"/>
        <w:rPr>
          <w:rFonts w:ascii="Times New Roman" w:eastAsia="Times New Roman" w:hAnsi="Times New Roman" w:cs="Times New Roman"/>
          <w:sz w:val="24"/>
          <w:szCs w:val="24"/>
          <w:lang w:val="es-ES" w:eastAsia="es-ES"/>
        </w:rPr>
      </w:pPr>
    </w:p>
    <w:p w:rsidR="00264C35" w:rsidRDefault="00264C35" w:rsidP="00264C35">
      <w:pPr>
        <w:widowControl w:val="0"/>
        <w:spacing w:after="0" w:line="360" w:lineRule="auto"/>
        <w:jc w:val="right"/>
        <w:rPr>
          <w:rFonts w:ascii="Arial" w:eastAsia="Times New Roman" w:hAnsi="Arial" w:cs="Arial"/>
          <w:snapToGrid w:val="0"/>
          <w:sz w:val="24"/>
          <w:szCs w:val="20"/>
          <w:lang w:val="es-ES" w:eastAsia="es-ES"/>
        </w:rPr>
      </w:pPr>
    </w:p>
    <w:p w:rsidR="00155DA3" w:rsidRDefault="00155DA3" w:rsidP="00264C35">
      <w:pPr>
        <w:widowControl w:val="0"/>
        <w:spacing w:after="0" w:line="360" w:lineRule="auto"/>
        <w:jc w:val="right"/>
        <w:rPr>
          <w:rFonts w:ascii="Arial" w:eastAsia="Times New Roman" w:hAnsi="Arial" w:cs="Arial"/>
          <w:snapToGrid w:val="0"/>
          <w:sz w:val="24"/>
          <w:szCs w:val="20"/>
          <w:lang w:val="es-ES" w:eastAsia="es-ES"/>
        </w:rPr>
      </w:pPr>
    </w:p>
    <w:p w:rsidR="00155DA3" w:rsidRDefault="00155DA3" w:rsidP="00264C35">
      <w:pPr>
        <w:widowControl w:val="0"/>
        <w:spacing w:after="0" w:line="360" w:lineRule="auto"/>
        <w:jc w:val="right"/>
        <w:rPr>
          <w:rFonts w:ascii="Arial" w:eastAsia="Times New Roman" w:hAnsi="Arial" w:cs="Arial"/>
          <w:snapToGrid w:val="0"/>
          <w:sz w:val="24"/>
          <w:szCs w:val="20"/>
          <w:lang w:val="es-ES" w:eastAsia="es-ES"/>
        </w:rPr>
      </w:pPr>
    </w:p>
    <w:p w:rsidR="00155DA3" w:rsidRDefault="00155DA3" w:rsidP="00264C35">
      <w:pPr>
        <w:widowControl w:val="0"/>
        <w:spacing w:after="0" w:line="360" w:lineRule="auto"/>
        <w:jc w:val="right"/>
        <w:rPr>
          <w:rFonts w:ascii="Arial" w:eastAsia="Times New Roman" w:hAnsi="Arial" w:cs="Arial"/>
          <w:snapToGrid w:val="0"/>
          <w:sz w:val="24"/>
          <w:szCs w:val="20"/>
          <w:lang w:val="es-ES" w:eastAsia="es-ES"/>
        </w:rPr>
      </w:pPr>
    </w:p>
    <w:p w:rsidR="00155DA3" w:rsidRPr="00264C35" w:rsidRDefault="00155DA3" w:rsidP="00264C35">
      <w:pPr>
        <w:widowControl w:val="0"/>
        <w:spacing w:after="0" w:line="360" w:lineRule="auto"/>
        <w:jc w:val="right"/>
        <w:rPr>
          <w:rFonts w:ascii="Arial" w:eastAsia="Times New Roman" w:hAnsi="Arial" w:cs="Arial"/>
          <w:snapToGrid w:val="0"/>
          <w:sz w:val="24"/>
          <w:szCs w:val="20"/>
          <w:lang w:val="es-ES" w:eastAsia="es-ES"/>
        </w:rPr>
      </w:pPr>
    </w:p>
    <w:p w:rsidR="00155DA3" w:rsidRPr="00155DA3" w:rsidRDefault="00155DA3" w:rsidP="00155DA3">
      <w:pPr>
        <w:spacing w:after="0" w:line="360" w:lineRule="auto"/>
        <w:jc w:val="right"/>
        <w:rPr>
          <w:rFonts w:ascii="Arial" w:eastAsia="Times New Roman" w:hAnsi="Arial" w:cs="Arial"/>
          <w:sz w:val="24"/>
          <w:szCs w:val="20"/>
          <w:lang w:eastAsia="es-ES"/>
        </w:rPr>
      </w:pPr>
      <w:r w:rsidRPr="00155DA3">
        <w:rPr>
          <w:rFonts w:ascii="Arial" w:eastAsia="Times New Roman" w:hAnsi="Arial" w:cs="Arial"/>
          <w:sz w:val="24"/>
          <w:szCs w:val="20"/>
          <w:lang w:eastAsia="es-ES"/>
        </w:rPr>
        <w:lastRenderedPageBreak/>
        <w:t>Monte Cristo, 29 de abril de 2025.</w:t>
      </w:r>
    </w:p>
    <w:p w:rsidR="00155DA3" w:rsidRPr="00155DA3" w:rsidRDefault="00155DA3" w:rsidP="00155DA3">
      <w:pPr>
        <w:spacing w:after="0" w:line="360" w:lineRule="auto"/>
        <w:jc w:val="right"/>
        <w:rPr>
          <w:rFonts w:ascii="Arial" w:eastAsia="Times New Roman" w:hAnsi="Arial" w:cs="Arial"/>
          <w:sz w:val="24"/>
          <w:szCs w:val="20"/>
          <w:lang w:eastAsia="es-ES"/>
        </w:rPr>
      </w:pPr>
    </w:p>
    <w:p w:rsidR="00155DA3" w:rsidRPr="00155DA3" w:rsidRDefault="00155DA3" w:rsidP="00155DA3">
      <w:pPr>
        <w:pStyle w:val="Ttulo2"/>
        <w:jc w:val="center"/>
        <w:rPr>
          <w:rFonts w:asciiTheme="minorHAnsi" w:eastAsia="Times New Roman" w:hAnsiTheme="minorHAnsi" w:cstheme="minorHAnsi"/>
          <w:b/>
          <w:color w:val="auto"/>
          <w:sz w:val="32"/>
          <w:lang w:val="es-ES_tradnl" w:eastAsia="es-ES"/>
        </w:rPr>
      </w:pPr>
      <w:r w:rsidRPr="00155DA3">
        <w:rPr>
          <w:rFonts w:asciiTheme="minorHAnsi" w:eastAsia="Times New Roman" w:hAnsiTheme="minorHAnsi" w:cstheme="minorHAnsi"/>
          <w:b/>
          <w:color w:val="auto"/>
          <w:sz w:val="32"/>
          <w:lang w:val="es-ES_tradnl" w:eastAsia="es-ES"/>
        </w:rPr>
        <w:t>DECRETO Nº 53/2025</w:t>
      </w:r>
    </w:p>
    <w:p w:rsidR="00155DA3" w:rsidRPr="00155DA3" w:rsidRDefault="00155DA3" w:rsidP="00155DA3">
      <w:pPr>
        <w:autoSpaceDE w:val="0"/>
        <w:autoSpaceDN w:val="0"/>
        <w:adjustRightInd w:val="0"/>
        <w:spacing w:after="0" w:line="360" w:lineRule="auto"/>
        <w:jc w:val="both"/>
        <w:rPr>
          <w:rFonts w:ascii="Arial" w:eastAsia="Times New Roman" w:hAnsi="Arial" w:cs="Arial"/>
          <w:sz w:val="24"/>
          <w:szCs w:val="20"/>
          <w:lang w:eastAsia="es-ES"/>
        </w:rPr>
      </w:pPr>
      <w:r w:rsidRPr="00155DA3">
        <w:rPr>
          <w:rFonts w:ascii="Arial" w:eastAsia="Times New Roman" w:hAnsi="Arial" w:cs="Arial"/>
          <w:b/>
          <w:sz w:val="24"/>
          <w:szCs w:val="20"/>
          <w:lang w:eastAsia="es-ES"/>
        </w:rPr>
        <w:t>VISTO:</w:t>
      </w:r>
      <w:r w:rsidRPr="00155DA3">
        <w:rPr>
          <w:rFonts w:ascii="Arial" w:eastAsia="Times New Roman" w:hAnsi="Arial" w:cs="Arial"/>
          <w:sz w:val="24"/>
          <w:szCs w:val="20"/>
          <w:lang w:eastAsia="es-ES"/>
        </w:rPr>
        <w:t xml:space="preserve"> </w:t>
      </w:r>
    </w:p>
    <w:p w:rsidR="00155DA3" w:rsidRPr="00155DA3" w:rsidRDefault="00155DA3" w:rsidP="00155DA3">
      <w:pPr>
        <w:spacing w:after="0" w:line="360" w:lineRule="auto"/>
        <w:jc w:val="both"/>
        <w:rPr>
          <w:rFonts w:ascii="Arial" w:eastAsia="Times New Roman" w:hAnsi="Arial" w:cs="Arial"/>
          <w:sz w:val="24"/>
          <w:szCs w:val="20"/>
          <w:lang w:eastAsia="es-ES"/>
        </w:rPr>
      </w:pPr>
      <w:r w:rsidRPr="00155DA3">
        <w:rPr>
          <w:rFonts w:ascii="Arial" w:eastAsia="Times New Roman" w:hAnsi="Arial" w:cs="Arial"/>
          <w:sz w:val="24"/>
          <w:szCs w:val="20"/>
          <w:lang w:eastAsia="es-ES"/>
        </w:rPr>
        <w:t xml:space="preserve">La solicitud presentada por el Sr. </w:t>
      </w:r>
      <w:proofErr w:type="spellStart"/>
      <w:r w:rsidRPr="00155DA3">
        <w:rPr>
          <w:rFonts w:ascii="Arial" w:eastAsia="Times New Roman" w:hAnsi="Arial" w:cs="Arial"/>
          <w:sz w:val="24"/>
          <w:szCs w:val="20"/>
          <w:lang w:eastAsia="es-ES"/>
        </w:rPr>
        <w:t>Ribetti</w:t>
      </w:r>
      <w:proofErr w:type="spellEnd"/>
      <w:r w:rsidRPr="00155DA3">
        <w:rPr>
          <w:rFonts w:ascii="Arial" w:eastAsia="Times New Roman" w:hAnsi="Arial" w:cs="Arial"/>
          <w:sz w:val="24"/>
          <w:szCs w:val="20"/>
          <w:lang w:eastAsia="es-ES"/>
        </w:rPr>
        <w:t xml:space="preserve"> Matías Alexis, D.N.I. N.º 33.976.682, con domicilio en Av. Sarmiento N.º 391, de la ciudad de Córdoba, con fecha 24 de abril de 2025, mediante la cual solicita el alquiler del Polideportivo Municipal “ARENA MONTE CRISTO” para la realización del evento denominado "</w:t>
      </w:r>
      <w:proofErr w:type="spellStart"/>
      <w:r w:rsidRPr="00155DA3">
        <w:rPr>
          <w:rFonts w:ascii="Arial" w:eastAsia="Times New Roman" w:hAnsi="Arial" w:cs="Arial"/>
          <w:sz w:val="24"/>
          <w:szCs w:val="20"/>
          <w:lang w:eastAsia="es-ES"/>
        </w:rPr>
        <w:t>Movete</w:t>
      </w:r>
      <w:proofErr w:type="spellEnd"/>
      <w:r w:rsidRPr="00155DA3">
        <w:rPr>
          <w:rFonts w:ascii="Arial" w:eastAsia="Times New Roman" w:hAnsi="Arial" w:cs="Arial"/>
          <w:sz w:val="24"/>
          <w:szCs w:val="20"/>
          <w:lang w:eastAsia="es-ES"/>
        </w:rPr>
        <w:t xml:space="preserve"> </w:t>
      </w:r>
      <w:proofErr w:type="spellStart"/>
      <w:r w:rsidRPr="00155DA3">
        <w:rPr>
          <w:rFonts w:ascii="Arial" w:eastAsia="Times New Roman" w:hAnsi="Arial" w:cs="Arial"/>
          <w:sz w:val="24"/>
          <w:szCs w:val="20"/>
          <w:lang w:eastAsia="es-ES"/>
        </w:rPr>
        <w:t>Sunset</w:t>
      </w:r>
      <w:proofErr w:type="spellEnd"/>
      <w:r w:rsidRPr="00155DA3">
        <w:rPr>
          <w:rFonts w:ascii="Arial" w:eastAsia="Times New Roman" w:hAnsi="Arial" w:cs="Arial"/>
          <w:sz w:val="24"/>
          <w:szCs w:val="20"/>
          <w:lang w:eastAsia="es-ES"/>
        </w:rPr>
        <w:t xml:space="preserve"> – Monte Cristo" a celebrarse el día 01 de mayo de 2025.</w:t>
      </w:r>
    </w:p>
    <w:p w:rsidR="00155DA3" w:rsidRPr="00155DA3" w:rsidRDefault="00155DA3" w:rsidP="00155DA3">
      <w:pPr>
        <w:spacing w:after="0" w:line="360" w:lineRule="auto"/>
        <w:jc w:val="both"/>
        <w:rPr>
          <w:rFonts w:ascii="Arial" w:eastAsia="Times New Roman" w:hAnsi="Arial" w:cs="Arial"/>
          <w:sz w:val="24"/>
          <w:szCs w:val="20"/>
          <w:lang w:eastAsia="es-ES"/>
        </w:rPr>
      </w:pPr>
      <w:r w:rsidRPr="00155DA3">
        <w:rPr>
          <w:rFonts w:ascii="Arial" w:eastAsia="Times New Roman" w:hAnsi="Arial" w:cs="Arial"/>
          <w:b/>
          <w:bCs/>
          <w:sz w:val="24"/>
          <w:szCs w:val="20"/>
          <w:lang w:eastAsia="es-ES"/>
        </w:rPr>
        <w:t>Y CONSIDERANDO:</w:t>
      </w:r>
      <w:r w:rsidRPr="00155DA3">
        <w:rPr>
          <w:rFonts w:ascii="Arial" w:eastAsia="Times New Roman" w:hAnsi="Arial" w:cs="Arial"/>
          <w:sz w:val="24"/>
          <w:szCs w:val="20"/>
          <w:lang w:eastAsia="es-ES"/>
        </w:rPr>
        <w:t xml:space="preserve"> </w:t>
      </w:r>
    </w:p>
    <w:p w:rsidR="00155DA3" w:rsidRPr="00155DA3" w:rsidRDefault="00155DA3" w:rsidP="00155DA3">
      <w:pPr>
        <w:spacing w:after="0" w:line="360" w:lineRule="auto"/>
        <w:jc w:val="both"/>
        <w:rPr>
          <w:rFonts w:ascii="Arial" w:eastAsia="Times New Roman" w:hAnsi="Arial" w:cs="Arial"/>
          <w:sz w:val="24"/>
          <w:szCs w:val="20"/>
          <w:lang w:eastAsia="es-ES"/>
        </w:rPr>
      </w:pPr>
      <w:r w:rsidRPr="00155DA3">
        <w:rPr>
          <w:rFonts w:ascii="Arial" w:eastAsia="Times New Roman" w:hAnsi="Arial" w:cs="Arial"/>
          <w:sz w:val="24"/>
          <w:szCs w:val="20"/>
          <w:lang w:eastAsia="es-ES"/>
        </w:rPr>
        <w:t>Que por la Ordenanza N.º 1527/2025 se encuentra autorizada la posibilidad de alquilar el espacio municipal mencionado a terceros particulares con fines recreativos, culturales, deportivos o de esparcimiento.</w:t>
      </w:r>
    </w:p>
    <w:p w:rsidR="00155DA3" w:rsidRPr="00155DA3" w:rsidRDefault="00155DA3" w:rsidP="00155DA3">
      <w:pPr>
        <w:spacing w:after="0" w:line="360" w:lineRule="auto"/>
        <w:jc w:val="both"/>
        <w:rPr>
          <w:rFonts w:ascii="Arial" w:eastAsia="Times New Roman" w:hAnsi="Arial" w:cs="Arial"/>
          <w:sz w:val="24"/>
          <w:szCs w:val="20"/>
          <w:lang w:eastAsia="es-ES"/>
        </w:rPr>
      </w:pPr>
      <w:r w:rsidRPr="00155DA3">
        <w:rPr>
          <w:rFonts w:ascii="Arial" w:eastAsia="Times New Roman" w:hAnsi="Arial" w:cs="Arial"/>
          <w:sz w:val="24"/>
          <w:szCs w:val="20"/>
          <w:lang w:eastAsia="es-ES"/>
        </w:rPr>
        <w:t>Que la solicitud presentada cumple con los requisitos establecidos en la normativa interna vigente para el uso del espacio.</w:t>
      </w:r>
    </w:p>
    <w:p w:rsidR="00155DA3" w:rsidRPr="00155DA3" w:rsidRDefault="00155DA3" w:rsidP="00155DA3">
      <w:pPr>
        <w:spacing w:after="0" w:line="360" w:lineRule="auto"/>
        <w:jc w:val="both"/>
        <w:rPr>
          <w:rFonts w:ascii="Arial" w:eastAsia="Times New Roman" w:hAnsi="Arial" w:cs="Arial"/>
          <w:sz w:val="24"/>
          <w:szCs w:val="20"/>
          <w:lang w:eastAsia="es-ES"/>
        </w:rPr>
      </w:pPr>
      <w:r w:rsidRPr="00155DA3">
        <w:rPr>
          <w:rFonts w:ascii="Arial" w:eastAsia="Times New Roman" w:hAnsi="Arial" w:cs="Arial"/>
          <w:sz w:val="24"/>
          <w:szCs w:val="20"/>
          <w:lang w:eastAsia="es-ES"/>
        </w:rPr>
        <w:t xml:space="preserve">Que el evento propuesto se encuadra dentro de los parámetros permitidos, no vulnera disposiciones legales o reglamentarias municipales, </w:t>
      </w:r>
    </w:p>
    <w:p w:rsidR="00155DA3" w:rsidRPr="00155DA3" w:rsidRDefault="00155DA3" w:rsidP="00155DA3">
      <w:pPr>
        <w:spacing w:after="0" w:line="360" w:lineRule="auto"/>
        <w:jc w:val="both"/>
        <w:rPr>
          <w:rFonts w:ascii="Arial" w:eastAsia="Times New Roman" w:hAnsi="Arial" w:cs="Arial"/>
          <w:sz w:val="24"/>
          <w:szCs w:val="20"/>
          <w:lang w:eastAsia="es-ES"/>
        </w:rPr>
      </w:pPr>
      <w:r w:rsidRPr="00155DA3">
        <w:rPr>
          <w:rFonts w:ascii="Arial" w:eastAsia="Times New Roman" w:hAnsi="Arial" w:cs="Arial"/>
          <w:sz w:val="24"/>
          <w:szCs w:val="20"/>
          <w:lang w:eastAsia="es-ES"/>
        </w:rPr>
        <w:t>Que se emitieron entradas para 2000 personas a razón de pesos seis mil ($6000) la entrada, por lo que ofrece pagar la suma de pesos un millón doscientos mil ($1.200.000.-), equivalente al 10% de las entradas proyectadas, tal como lo marca la ordenanza1527/2025.-</w:t>
      </w:r>
    </w:p>
    <w:p w:rsidR="00155DA3" w:rsidRPr="00155DA3" w:rsidRDefault="00155DA3" w:rsidP="00155DA3">
      <w:pPr>
        <w:spacing w:after="0" w:line="360" w:lineRule="auto"/>
        <w:jc w:val="both"/>
        <w:rPr>
          <w:rFonts w:ascii="Arial" w:eastAsia="Times New Roman" w:hAnsi="Arial" w:cs="Arial"/>
          <w:sz w:val="24"/>
          <w:szCs w:val="20"/>
          <w:lang w:eastAsia="es-ES"/>
        </w:rPr>
      </w:pPr>
      <w:r w:rsidRPr="00155DA3">
        <w:rPr>
          <w:rFonts w:ascii="Arial" w:eastAsia="Times New Roman" w:hAnsi="Arial" w:cs="Arial"/>
          <w:sz w:val="24"/>
          <w:szCs w:val="20"/>
          <w:lang w:eastAsia="es-ES"/>
        </w:rPr>
        <w:t>Que corresponde al Departamento Ejecutivo autorizar el uso del espacio solicitado y celebrar el contrato de locación correspondiente.</w:t>
      </w:r>
    </w:p>
    <w:p w:rsidR="00155DA3" w:rsidRPr="00155DA3" w:rsidRDefault="00155DA3" w:rsidP="00155DA3">
      <w:pPr>
        <w:spacing w:after="0" w:line="360" w:lineRule="auto"/>
        <w:jc w:val="both"/>
        <w:rPr>
          <w:rFonts w:ascii="Arial" w:eastAsia="Times New Roman" w:hAnsi="Arial" w:cs="Arial"/>
          <w:sz w:val="24"/>
          <w:szCs w:val="20"/>
          <w:lang w:eastAsia="es-ES"/>
        </w:rPr>
      </w:pPr>
    </w:p>
    <w:p w:rsidR="00155DA3" w:rsidRPr="00155DA3" w:rsidRDefault="00155DA3" w:rsidP="00155DA3">
      <w:pPr>
        <w:spacing w:after="0" w:line="360" w:lineRule="auto"/>
        <w:jc w:val="both"/>
        <w:rPr>
          <w:rFonts w:ascii="Arial" w:eastAsia="Times New Roman" w:hAnsi="Arial" w:cs="Arial"/>
          <w:sz w:val="24"/>
          <w:szCs w:val="20"/>
          <w:lang w:eastAsia="es-ES"/>
        </w:rPr>
      </w:pPr>
      <w:r w:rsidRPr="00155DA3">
        <w:rPr>
          <w:rFonts w:ascii="Arial" w:eastAsia="Times New Roman" w:hAnsi="Arial" w:cs="Arial"/>
          <w:sz w:val="24"/>
          <w:szCs w:val="20"/>
          <w:lang w:eastAsia="es-ES"/>
        </w:rPr>
        <w:t>Por ello:</w:t>
      </w:r>
    </w:p>
    <w:p w:rsidR="00155DA3" w:rsidRPr="00155DA3" w:rsidRDefault="00155DA3" w:rsidP="00155DA3">
      <w:pPr>
        <w:spacing w:after="0" w:line="360" w:lineRule="auto"/>
        <w:jc w:val="center"/>
        <w:rPr>
          <w:rFonts w:ascii="Arial" w:eastAsia="Times New Roman" w:hAnsi="Arial" w:cs="Arial"/>
          <w:b/>
          <w:bCs/>
          <w:sz w:val="24"/>
          <w:szCs w:val="20"/>
          <w:lang w:eastAsia="es-ES"/>
        </w:rPr>
      </w:pPr>
      <w:r w:rsidRPr="00155DA3">
        <w:rPr>
          <w:rFonts w:ascii="Arial" w:eastAsia="Times New Roman" w:hAnsi="Arial" w:cs="Arial"/>
          <w:b/>
          <w:bCs/>
          <w:sz w:val="24"/>
          <w:szCs w:val="20"/>
          <w:lang w:eastAsia="es-ES"/>
        </w:rPr>
        <w:t>EL INTENDENTE MUNICIPAL EN USO DE SUS ATRIBUCIONES CONFERIDAS POR LA LEY ORGANICA MUNICIPAL 8102</w:t>
      </w:r>
    </w:p>
    <w:p w:rsidR="00155DA3" w:rsidRPr="00155DA3" w:rsidRDefault="00155DA3" w:rsidP="00155DA3">
      <w:pPr>
        <w:spacing w:after="0" w:line="360" w:lineRule="auto"/>
        <w:jc w:val="center"/>
        <w:rPr>
          <w:rFonts w:ascii="Arial" w:eastAsia="Times New Roman" w:hAnsi="Arial" w:cs="Arial"/>
          <w:b/>
          <w:bCs/>
          <w:sz w:val="24"/>
          <w:szCs w:val="20"/>
          <w:lang w:eastAsia="es-ES"/>
        </w:rPr>
      </w:pPr>
      <w:r w:rsidRPr="00155DA3">
        <w:rPr>
          <w:rFonts w:ascii="Arial" w:eastAsia="Times New Roman" w:hAnsi="Arial" w:cs="Arial"/>
          <w:b/>
          <w:bCs/>
          <w:sz w:val="24"/>
          <w:szCs w:val="20"/>
          <w:lang w:eastAsia="es-ES"/>
        </w:rPr>
        <w:t>DECRETA</w:t>
      </w:r>
    </w:p>
    <w:p w:rsidR="00155DA3" w:rsidRPr="00155DA3" w:rsidRDefault="00155DA3" w:rsidP="00155DA3">
      <w:pPr>
        <w:spacing w:after="0" w:line="360" w:lineRule="auto"/>
        <w:jc w:val="both"/>
        <w:rPr>
          <w:rFonts w:ascii="Arial" w:eastAsia="Times New Roman" w:hAnsi="Arial" w:cs="Arial"/>
          <w:sz w:val="24"/>
          <w:szCs w:val="20"/>
          <w:lang w:eastAsia="es-ES"/>
        </w:rPr>
      </w:pPr>
      <w:bookmarkStart w:id="1" w:name="_Hlk163027031"/>
      <w:r w:rsidRPr="00155DA3">
        <w:rPr>
          <w:rFonts w:ascii="Arial" w:eastAsia="Times New Roman" w:hAnsi="Arial" w:cs="Arial"/>
          <w:b/>
          <w:bCs/>
          <w:sz w:val="24"/>
          <w:szCs w:val="20"/>
          <w:lang w:eastAsia="es-ES"/>
        </w:rPr>
        <w:lastRenderedPageBreak/>
        <w:t>Artículo 1º.-</w:t>
      </w:r>
      <w:bookmarkEnd w:id="1"/>
      <w:r w:rsidRPr="00155DA3">
        <w:rPr>
          <w:rFonts w:ascii="Arial" w:eastAsia="Times New Roman" w:hAnsi="Arial" w:cs="Arial"/>
          <w:sz w:val="24"/>
          <w:szCs w:val="20"/>
          <w:lang w:eastAsia="es-ES"/>
        </w:rPr>
        <w:t xml:space="preserve"> </w:t>
      </w:r>
      <w:r w:rsidRPr="00155DA3">
        <w:rPr>
          <w:rFonts w:ascii="Arial" w:eastAsia="Times New Roman" w:hAnsi="Arial" w:cs="Arial"/>
          <w:b/>
          <w:sz w:val="24"/>
          <w:szCs w:val="20"/>
          <w:lang w:eastAsia="es-ES"/>
        </w:rPr>
        <w:t>OTORGAR</w:t>
      </w:r>
      <w:r w:rsidRPr="00155DA3">
        <w:rPr>
          <w:rFonts w:ascii="Arial" w:eastAsia="Times New Roman" w:hAnsi="Arial" w:cs="Arial"/>
          <w:sz w:val="24"/>
          <w:szCs w:val="20"/>
          <w:lang w:eastAsia="es-ES"/>
        </w:rPr>
        <w:t xml:space="preserve"> en alquiler del Polideportivo Municipal “ARENA MONTE CRISTO”, ubicado en la intersección de calles Roberto </w:t>
      </w:r>
      <w:proofErr w:type="spellStart"/>
      <w:r w:rsidRPr="00155DA3">
        <w:rPr>
          <w:rFonts w:ascii="Arial" w:eastAsia="Times New Roman" w:hAnsi="Arial" w:cs="Arial"/>
          <w:sz w:val="24"/>
          <w:szCs w:val="20"/>
          <w:lang w:eastAsia="es-ES"/>
        </w:rPr>
        <w:t>Tarquini</w:t>
      </w:r>
      <w:proofErr w:type="spellEnd"/>
      <w:r w:rsidRPr="00155DA3">
        <w:rPr>
          <w:rFonts w:ascii="Arial" w:eastAsia="Times New Roman" w:hAnsi="Arial" w:cs="Arial"/>
          <w:sz w:val="24"/>
          <w:szCs w:val="20"/>
          <w:lang w:eastAsia="es-ES"/>
        </w:rPr>
        <w:t xml:space="preserve"> y Bartolomé Mitre de esta ciudad, al Sr. </w:t>
      </w:r>
      <w:proofErr w:type="spellStart"/>
      <w:r w:rsidRPr="00155DA3">
        <w:rPr>
          <w:rFonts w:ascii="Arial" w:eastAsia="Times New Roman" w:hAnsi="Arial" w:cs="Arial"/>
          <w:sz w:val="24"/>
          <w:szCs w:val="20"/>
          <w:lang w:eastAsia="es-ES"/>
        </w:rPr>
        <w:t>Ribetti</w:t>
      </w:r>
      <w:proofErr w:type="spellEnd"/>
      <w:r w:rsidRPr="00155DA3">
        <w:rPr>
          <w:rFonts w:ascii="Arial" w:eastAsia="Times New Roman" w:hAnsi="Arial" w:cs="Arial"/>
          <w:sz w:val="24"/>
          <w:szCs w:val="20"/>
          <w:lang w:eastAsia="es-ES"/>
        </w:rPr>
        <w:t xml:space="preserve"> Matías Alexis, D.N.I. N.º 33.976.682, por la suma de pesos un millón doscientos mil ($1.200.000.-), para la realización del evento denominado “</w:t>
      </w:r>
      <w:proofErr w:type="spellStart"/>
      <w:r w:rsidRPr="00155DA3">
        <w:rPr>
          <w:rFonts w:ascii="Arial" w:eastAsia="Times New Roman" w:hAnsi="Arial" w:cs="Arial"/>
          <w:sz w:val="24"/>
          <w:szCs w:val="20"/>
          <w:lang w:eastAsia="es-ES"/>
        </w:rPr>
        <w:t>Movete</w:t>
      </w:r>
      <w:proofErr w:type="spellEnd"/>
      <w:r w:rsidRPr="00155DA3">
        <w:rPr>
          <w:rFonts w:ascii="Arial" w:eastAsia="Times New Roman" w:hAnsi="Arial" w:cs="Arial"/>
          <w:sz w:val="24"/>
          <w:szCs w:val="20"/>
          <w:lang w:eastAsia="es-ES"/>
        </w:rPr>
        <w:t xml:space="preserve"> </w:t>
      </w:r>
      <w:proofErr w:type="spellStart"/>
      <w:r w:rsidRPr="00155DA3">
        <w:rPr>
          <w:rFonts w:ascii="Arial" w:eastAsia="Times New Roman" w:hAnsi="Arial" w:cs="Arial"/>
          <w:sz w:val="24"/>
          <w:szCs w:val="20"/>
          <w:lang w:eastAsia="es-ES"/>
        </w:rPr>
        <w:t>Sunset</w:t>
      </w:r>
      <w:proofErr w:type="spellEnd"/>
      <w:r w:rsidRPr="00155DA3">
        <w:rPr>
          <w:rFonts w:ascii="Arial" w:eastAsia="Times New Roman" w:hAnsi="Arial" w:cs="Arial"/>
          <w:sz w:val="24"/>
          <w:szCs w:val="20"/>
          <w:lang w:eastAsia="es-ES"/>
        </w:rPr>
        <w:t xml:space="preserve"> – Monte Cristo”, el día 01 de mayo de 2025, en el horario comprendido entre las 17:00 h y las 00:00 h del mismo día, extendiéndose el uso del espacio hasta las 05:00 h del día 02 de mayo de 2025, exclusivamente para tareas de desarme y retiro de equipamiento.</w:t>
      </w:r>
    </w:p>
    <w:p w:rsidR="00155DA3" w:rsidRPr="00155DA3" w:rsidRDefault="00155DA3" w:rsidP="00155DA3">
      <w:pPr>
        <w:spacing w:after="0" w:line="360" w:lineRule="auto"/>
        <w:jc w:val="both"/>
        <w:rPr>
          <w:rFonts w:ascii="Arial" w:eastAsia="Times New Roman" w:hAnsi="Arial" w:cs="Arial"/>
          <w:sz w:val="24"/>
          <w:szCs w:val="20"/>
          <w:lang w:eastAsia="es-ES"/>
        </w:rPr>
      </w:pPr>
    </w:p>
    <w:p w:rsidR="00155DA3" w:rsidRPr="00155DA3" w:rsidRDefault="00155DA3" w:rsidP="00155DA3">
      <w:pPr>
        <w:spacing w:after="0" w:line="360" w:lineRule="auto"/>
        <w:jc w:val="both"/>
        <w:rPr>
          <w:rFonts w:ascii="Arial" w:eastAsia="Times New Roman" w:hAnsi="Arial" w:cs="Arial"/>
          <w:sz w:val="24"/>
          <w:szCs w:val="20"/>
          <w:lang w:eastAsia="es-ES"/>
        </w:rPr>
      </w:pPr>
      <w:r w:rsidRPr="00155DA3">
        <w:rPr>
          <w:rFonts w:ascii="Arial" w:eastAsia="Times New Roman" w:hAnsi="Arial" w:cs="Arial"/>
          <w:b/>
          <w:bCs/>
          <w:sz w:val="24"/>
          <w:szCs w:val="20"/>
          <w:lang w:eastAsia="es-ES"/>
        </w:rPr>
        <w:t>Artículo 2º.-</w:t>
      </w:r>
      <w:r w:rsidRPr="00155DA3">
        <w:rPr>
          <w:rFonts w:ascii="Arial" w:eastAsia="Times New Roman" w:hAnsi="Arial" w:cs="Arial"/>
          <w:sz w:val="24"/>
          <w:szCs w:val="20"/>
          <w:lang w:eastAsia="es-ES"/>
        </w:rPr>
        <w:t xml:space="preserve"> El alquiler estará sujeto a las siguientes condiciones:</w:t>
      </w:r>
    </w:p>
    <w:p w:rsidR="00155DA3" w:rsidRPr="00155DA3" w:rsidRDefault="00155DA3" w:rsidP="00155DA3">
      <w:pPr>
        <w:widowControl w:val="0"/>
        <w:numPr>
          <w:ilvl w:val="0"/>
          <w:numId w:val="6"/>
        </w:numPr>
        <w:spacing w:after="0" w:line="360" w:lineRule="auto"/>
        <w:jc w:val="both"/>
        <w:rPr>
          <w:rFonts w:ascii="Arial" w:eastAsia="Times New Roman" w:hAnsi="Arial" w:cs="Arial"/>
          <w:sz w:val="24"/>
          <w:szCs w:val="20"/>
          <w:lang w:eastAsia="es-ES"/>
        </w:rPr>
      </w:pPr>
      <w:r w:rsidRPr="00155DA3">
        <w:rPr>
          <w:rFonts w:ascii="Arial" w:eastAsia="Times New Roman" w:hAnsi="Arial" w:cs="Arial"/>
          <w:sz w:val="24"/>
          <w:szCs w:val="20"/>
          <w:lang w:eastAsia="es-ES"/>
        </w:rPr>
        <w:t>Obtener la pertinente habilitación municipal de Comercio e Industria, la cual deberá ser gestionada ante la Secretaría de Hacienda y abonar la Tasa Pertinente, en un todo de acuerdo con lo establecido con la Ordenanza Tarifaria vigente. -</w:t>
      </w:r>
    </w:p>
    <w:p w:rsidR="00155DA3" w:rsidRPr="00155DA3" w:rsidRDefault="00155DA3" w:rsidP="00155DA3">
      <w:pPr>
        <w:widowControl w:val="0"/>
        <w:numPr>
          <w:ilvl w:val="0"/>
          <w:numId w:val="6"/>
        </w:numPr>
        <w:spacing w:after="0" w:line="360" w:lineRule="auto"/>
        <w:jc w:val="both"/>
        <w:rPr>
          <w:rFonts w:ascii="Arial" w:eastAsia="Times New Roman" w:hAnsi="Arial" w:cs="Arial"/>
          <w:sz w:val="24"/>
          <w:szCs w:val="20"/>
          <w:lang w:eastAsia="es-ES"/>
        </w:rPr>
      </w:pPr>
      <w:r w:rsidRPr="00155DA3">
        <w:rPr>
          <w:rFonts w:ascii="Arial" w:eastAsia="Times New Roman" w:hAnsi="Arial" w:cs="Arial"/>
          <w:sz w:val="24"/>
          <w:szCs w:val="20"/>
          <w:lang w:eastAsia="es-ES"/>
        </w:rPr>
        <w:t>El evento deberá cumplir con todas las normativas de seguridad y orden público vigentes.</w:t>
      </w:r>
    </w:p>
    <w:p w:rsidR="00155DA3" w:rsidRPr="00155DA3" w:rsidRDefault="00155DA3" w:rsidP="00155DA3">
      <w:pPr>
        <w:widowControl w:val="0"/>
        <w:numPr>
          <w:ilvl w:val="0"/>
          <w:numId w:val="6"/>
        </w:numPr>
        <w:spacing w:after="0" w:line="360" w:lineRule="auto"/>
        <w:jc w:val="both"/>
        <w:rPr>
          <w:rFonts w:ascii="Arial" w:eastAsia="Times New Roman" w:hAnsi="Arial" w:cs="Arial"/>
          <w:sz w:val="24"/>
          <w:szCs w:val="20"/>
          <w:lang w:eastAsia="es-ES"/>
        </w:rPr>
      </w:pPr>
      <w:r w:rsidRPr="00155DA3">
        <w:rPr>
          <w:rFonts w:ascii="Arial" w:eastAsia="Times New Roman" w:hAnsi="Arial" w:cs="Arial"/>
          <w:sz w:val="24"/>
          <w:szCs w:val="20"/>
          <w:lang w:eastAsia="es-ES"/>
        </w:rPr>
        <w:t>El arrendatario deberá contratar personal de seguridad y asistencia médica en cantidad suficiente para garantizar la seguridad de los asistentes.</w:t>
      </w:r>
    </w:p>
    <w:p w:rsidR="00155DA3" w:rsidRPr="00155DA3" w:rsidRDefault="00155DA3" w:rsidP="00155DA3">
      <w:pPr>
        <w:widowControl w:val="0"/>
        <w:numPr>
          <w:ilvl w:val="0"/>
          <w:numId w:val="6"/>
        </w:numPr>
        <w:spacing w:after="0" w:line="360" w:lineRule="auto"/>
        <w:jc w:val="both"/>
        <w:rPr>
          <w:rFonts w:ascii="Arial" w:eastAsia="Times New Roman" w:hAnsi="Arial" w:cs="Arial"/>
          <w:sz w:val="24"/>
          <w:szCs w:val="20"/>
          <w:lang w:eastAsia="es-ES"/>
        </w:rPr>
      </w:pPr>
      <w:r w:rsidRPr="00155DA3">
        <w:rPr>
          <w:rFonts w:ascii="Arial" w:eastAsia="Times New Roman" w:hAnsi="Arial" w:cs="Arial"/>
          <w:sz w:val="24"/>
          <w:szCs w:val="20"/>
          <w:lang w:eastAsia="es-ES"/>
        </w:rPr>
        <w:t>El arrendatario será responsable de los daños que se ocasionen al Polideportivo Municipal durante el evento, así como de la limpieza y restauración del espacio al finalizar el evento.</w:t>
      </w:r>
    </w:p>
    <w:p w:rsidR="00155DA3" w:rsidRPr="00155DA3" w:rsidRDefault="00155DA3" w:rsidP="00155DA3">
      <w:pPr>
        <w:widowControl w:val="0"/>
        <w:numPr>
          <w:ilvl w:val="0"/>
          <w:numId w:val="6"/>
        </w:numPr>
        <w:spacing w:after="0" w:line="360" w:lineRule="auto"/>
        <w:jc w:val="both"/>
        <w:rPr>
          <w:rFonts w:ascii="Arial" w:eastAsia="Times New Roman" w:hAnsi="Arial" w:cs="Arial"/>
          <w:sz w:val="24"/>
          <w:szCs w:val="20"/>
          <w:lang w:eastAsia="es-ES"/>
        </w:rPr>
      </w:pPr>
      <w:r w:rsidRPr="00155DA3">
        <w:rPr>
          <w:rFonts w:ascii="Arial" w:eastAsia="Times New Roman" w:hAnsi="Arial" w:cs="Arial"/>
          <w:sz w:val="24"/>
          <w:szCs w:val="20"/>
          <w:lang w:eastAsia="es-ES"/>
        </w:rPr>
        <w:t>El arrendatario deberá presentar una copia de la póliza de seguro de responsabilidad civil que cubra posibles daños a personas o bienes durante el evento, con una antelación mínima de 3 días antes de la fecha del evento.</w:t>
      </w:r>
    </w:p>
    <w:p w:rsidR="00155DA3" w:rsidRPr="00155DA3" w:rsidRDefault="00155DA3" w:rsidP="00155DA3">
      <w:pPr>
        <w:widowControl w:val="0"/>
        <w:numPr>
          <w:ilvl w:val="0"/>
          <w:numId w:val="6"/>
        </w:numPr>
        <w:spacing w:after="0" w:line="360" w:lineRule="auto"/>
        <w:jc w:val="both"/>
        <w:rPr>
          <w:rFonts w:ascii="Arial" w:eastAsia="Times New Roman" w:hAnsi="Arial" w:cs="Arial"/>
          <w:sz w:val="24"/>
          <w:szCs w:val="20"/>
          <w:lang w:eastAsia="es-ES"/>
        </w:rPr>
      </w:pPr>
      <w:r w:rsidRPr="00155DA3">
        <w:rPr>
          <w:rFonts w:ascii="Arial" w:eastAsia="Times New Roman" w:hAnsi="Arial" w:cs="Arial"/>
          <w:sz w:val="24"/>
          <w:szCs w:val="20"/>
          <w:lang w:eastAsia="es-ES"/>
        </w:rPr>
        <w:t xml:space="preserve">Abonar como precio de alquiler la suma equivalente al 10 % de las entradas programadas para la venta, atento la propuesta presentada por </w:t>
      </w:r>
      <w:r w:rsidRPr="00155DA3">
        <w:rPr>
          <w:rFonts w:ascii="Arial" w:eastAsia="Times New Roman" w:hAnsi="Arial" w:cs="Arial"/>
          <w:sz w:val="24"/>
          <w:szCs w:val="20"/>
          <w:lang w:eastAsia="es-ES"/>
        </w:rPr>
        <w:lastRenderedPageBreak/>
        <w:t xml:space="preserve">el Arrendatario con 24 </w:t>
      </w:r>
      <w:proofErr w:type="spellStart"/>
      <w:r w:rsidRPr="00155DA3">
        <w:rPr>
          <w:rFonts w:ascii="Arial" w:eastAsia="Times New Roman" w:hAnsi="Arial" w:cs="Arial"/>
          <w:sz w:val="24"/>
          <w:szCs w:val="20"/>
          <w:lang w:eastAsia="es-ES"/>
        </w:rPr>
        <w:t>hs</w:t>
      </w:r>
      <w:proofErr w:type="spellEnd"/>
      <w:r w:rsidRPr="00155DA3">
        <w:rPr>
          <w:rFonts w:ascii="Arial" w:eastAsia="Times New Roman" w:hAnsi="Arial" w:cs="Arial"/>
          <w:sz w:val="24"/>
          <w:szCs w:val="20"/>
          <w:lang w:eastAsia="es-ES"/>
        </w:rPr>
        <w:t>. de antelación.</w:t>
      </w:r>
    </w:p>
    <w:p w:rsidR="00155DA3" w:rsidRPr="00155DA3" w:rsidRDefault="00155DA3" w:rsidP="00155DA3">
      <w:pPr>
        <w:spacing w:after="0" w:line="360" w:lineRule="auto"/>
        <w:jc w:val="both"/>
        <w:rPr>
          <w:rFonts w:ascii="Courier New" w:eastAsia="Times New Roman" w:hAnsi="Courier New" w:cs="Times New Roman"/>
          <w:snapToGrid w:val="0"/>
          <w:sz w:val="24"/>
          <w:szCs w:val="20"/>
          <w:lang w:val="es-ES" w:eastAsia="es-ES"/>
        </w:rPr>
      </w:pPr>
      <w:r w:rsidRPr="00155DA3">
        <w:rPr>
          <w:rFonts w:ascii="Arial" w:eastAsia="Times New Roman" w:hAnsi="Arial" w:cs="Arial"/>
          <w:b/>
          <w:bCs/>
          <w:sz w:val="24"/>
          <w:szCs w:val="20"/>
          <w:lang w:eastAsia="es-ES"/>
        </w:rPr>
        <w:t>Artículo 3º.-</w:t>
      </w:r>
      <w:r w:rsidRPr="00155DA3">
        <w:rPr>
          <w:rFonts w:ascii="Courier New" w:eastAsia="Times New Roman" w:hAnsi="Courier New" w:cs="Times New Roman"/>
          <w:snapToGrid w:val="0"/>
          <w:sz w:val="24"/>
          <w:szCs w:val="20"/>
          <w:lang w:val="es-ES" w:eastAsia="es-ES"/>
        </w:rPr>
        <w:t xml:space="preserve"> </w:t>
      </w:r>
      <w:r w:rsidRPr="00155DA3">
        <w:rPr>
          <w:rFonts w:ascii="Arial" w:eastAsia="Times New Roman" w:hAnsi="Arial" w:cs="Arial"/>
          <w:snapToGrid w:val="0"/>
          <w:sz w:val="24"/>
          <w:szCs w:val="20"/>
          <w:lang w:val="es-ES" w:eastAsia="es-ES"/>
        </w:rPr>
        <w:t>El expendio de bebidas alcohólicas está autorizado durante el evento, de acuerdo con las normativas vigentes sobre la venta de alcohol en eventos públicos, debiendo el arrendatario garantizar que el expendio se realice para el consumo exclusivamente  en el lugar del evento, sin permitir su consumo en la vía Pública  y que su e expendio sea de forma responsable, siendo de cumplimiento estricto la Ordenanza N°1.210/19 en lo referido a la prohibición de expendio y consumo de menores y conforme a las disposiciones de seguridad.</w:t>
      </w:r>
    </w:p>
    <w:p w:rsidR="00155DA3" w:rsidRPr="00155DA3" w:rsidRDefault="00155DA3" w:rsidP="00155DA3">
      <w:pPr>
        <w:spacing w:after="0" w:line="360" w:lineRule="auto"/>
        <w:jc w:val="both"/>
        <w:rPr>
          <w:rFonts w:ascii="Arial" w:eastAsia="Times New Roman" w:hAnsi="Arial" w:cs="Arial"/>
          <w:b/>
          <w:bCs/>
          <w:sz w:val="24"/>
          <w:szCs w:val="20"/>
          <w:lang w:eastAsia="es-ES"/>
        </w:rPr>
      </w:pPr>
      <w:r w:rsidRPr="00155DA3">
        <w:rPr>
          <w:rFonts w:ascii="Arial" w:eastAsia="Times New Roman" w:hAnsi="Arial" w:cs="Arial"/>
          <w:b/>
          <w:bCs/>
          <w:sz w:val="24"/>
          <w:szCs w:val="20"/>
          <w:lang w:eastAsia="es-ES"/>
        </w:rPr>
        <w:t>Artículo 4º.-</w:t>
      </w:r>
      <w:r w:rsidRPr="00155DA3">
        <w:rPr>
          <w:rFonts w:ascii="Courier New" w:eastAsia="Times New Roman" w:hAnsi="Courier New" w:cs="Times New Roman"/>
          <w:snapToGrid w:val="0"/>
          <w:sz w:val="24"/>
          <w:szCs w:val="20"/>
          <w:lang w:val="es-ES" w:eastAsia="es-ES"/>
        </w:rPr>
        <w:t xml:space="preserve"> </w:t>
      </w:r>
      <w:r w:rsidRPr="00155DA3">
        <w:rPr>
          <w:rFonts w:ascii="Arial" w:eastAsia="Times New Roman" w:hAnsi="Arial" w:cs="Arial"/>
          <w:snapToGrid w:val="0"/>
          <w:sz w:val="24"/>
          <w:szCs w:val="20"/>
          <w:lang w:val="es-ES" w:eastAsia="es-ES"/>
        </w:rPr>
        <w:t>El arrendatario se compromete a cumplir con todas las normativas municipales y provinciales aplicables al evento, incluyendo las relativas a la protección del orden público, la seguridad, la higiene y la protección del medio ambiente.</w:t>
      </w:r>
    </w:p>
    <w:p w:rsidR="00155DA3" w:rsidRPr="00155DA3" w:rsidRDefault="00155DA3" w:rsidP="00155DA3">
      <w:pPr>
        <w:spacing w:after="0" w:line="360" w:lineRule="auto"/>
        <w:jc w:val="both"/>
        <w:rPr>
          <w:rFonts w:ascii="Arial" w:eastAsia="Times New Roman" w:hAnsi="Arial" w:cs="Arial"/>
          <w:b/>
          <w:bCs/>
          <w:sz w:val="24"/>
          <w:szCs w:val="20"/>
          <w:lang w:eastAsia="es-ES"/>
        </w:rPr>
      </w:pPr>
      <w:r w:rsidRPr="00155DA3">
        <w:rPr>
          <w:rFonts w:ascii="Arial" w:eastAsia="Times New Roman" w:hAnsi="Arial" w:cs="Arial"/>
          <w:b/>
          <w:bCs/>
          <w:sz w:val="24"/>
          <w:szCs w:val="20"/>
          <w:lang w:eastAsia="es-ES"/>
        </w:rPr>
        <w:t>Artículo 5º.-</w:t>
      </w:r>
      <w:r w:rsidRPr="00155DA3">
        <w:rPr>
          <w:rFonts w:ascii="Courier New" w:eastAsia="Times New Roman" w:hAnsi="Courier New" w:cs="Times New Roman"/>
          <w:snapToGrid w:val="0"/>
          <w:sz w:val="24"/>
          <w:szCs w:val="20"/>
          <w:lang w:val="es-ES" w:eastAsia="es-ES"/>
        </w:rPr>
        <w:t xml:space="preserve"> </w:t>
      </w:r>
      <w:r w:rsidRPr="00155DA3">
        <w:rPr>
          <w:rFonts w:ascii="Arial" w:eastAsia="Times New Roman" w:hAnsi="Arial" w:cs="Arial"/>
          <w:snapToGrid w:val="0"/>
          <w:sz w:val="24"/>
          <w:szCs w:val="20"/>
          <w:lang w:val="es-ES" w:eastAsia="es-ES"/>
        </w:rPr>
        <w:t>En caso de incumplimiento de las condiciones establecidas en el presente decreto, se aplicarán las sanciones correspondientes, que podrán incluir la suspensión del evento y la revocación del permiso de alquiler del Polideportivo Municipal, además de las sanciones económicas correspondientes.</w:t>
      </w:r>
    </w:p>
    <w:p w:rsidR="00155DA3" w:rsidRPr="00155DA3" w:rsidRDefault="00155DA3" w:rsidP="00155DA3">
      <w:pPr>
        <w:spacing w:after="0" w:line="360" w:lineRule="auto"/>
        <w:jc w:val="both"/>
        <w:rPr>
          <w:rFonts w:ascii="Arial" w:eastAsia="Times New Roman" w:hAnsi="Arial" w:cs="Arial"/>
          <w:sz w:val="24"/>
          <w:szCs w:val="24"/>
          <w:lang w:val="es-ES" w:eastAsia="es-ES"/>
        </w:rPr>
      </w:pPr>
      <w:r w:rsidRPr="00155DA3">
        <w:rPr>
          <w:rFonts w:ascii="Arial" w:eastAsia="Times New Roman" w:hAnsi="Arial" w:cs="Arial"/>
          <w:b/>
          <w:sz w:val="24"/>
          <w:szCs w:val="24"/>
          <w:lang w:val="es-ES" w:eastAsia="es-ES"/>
        </w:rPr>
        <w:t xml:space="preserve">Artículo 6º: PROTOCOLICESE, </w:t>
      </w:r>
      <w:r w:rsidRPr="00155DA3">
        <w:rPr>
          <w:rFonts w:ascii="Arial" w:eastAsia="Times New Roman" w:hAnsi="Arial" w:cs="Arial"/>
          <w:sz w:val="24"/>
          <w:szCs w:val="24"/>
          <w:lang w:val="es-ES" w:eastAsia="es-ES"/>
        </w:rPr>
        <w:t>comuníquese, Publíquese, Dese copia al Registro Municipal, Archívese.</w:t>
      </w:r>
    </w:p>
    <w:p w:rsidR="00155DA3" w:rsidRPr="00155DA3" w:rsidRDefault="00155DA3" w:rsidP="00155DA3">
      <w:pPr>
        <w:spacing w:after="0" w:line="360" w:lineRule="auto"/>
        <w:rPr>
          <w:rFonts w:ascii="Arial" w:eastAsia="Times New Roman" w:hAnsi="Arial" w:cs="Arial"/>
          <w:sz w:val="24"/>
          <w:szCs w:val="20"/>
          <w:lang w:val="es-ES" w:eastAsia="es-ES"/>
        </w:rPr>
      </w:pPr>
    </w:p>
    <w:tbl>
      <w:tblPr>
        <w:tblW w:w="0" w:type="auto"/>
        <w:tblLook w:val="04A0" w:firstRow="1" w:lastRow="0" w:firstColumn="1" w:lastColumn="0" w:noHBand="0" w:noVBand="1"/>
      </w:tblPr>
      <w:tblGrid>
        <w:gridCol w:w="1368"/>
        <w:gridCol w:w="4950"/>
      </w:tblGrid>
      <w:tr w:rsidR="00155DA3" w:rsidRPr="00155DA3" w:rsidTr="00F16881">
        <w:tc>
          <w:tcPr>
            <w:tcW w:w="1368" w:type="dxa"/>
            <w:tcBorders>
              <w:right w:val="single" w:sz="6" w:space="0" w:color="808080"/>
            </w:tcBorders>
            <w:shd w:val="clear" w:color="auto" w:fill="auto"/>
          </w:tcPr>
          <w:p w:rsidR="00155DA3" w:rsidRPr="00155DA3" w:rsidRDefault="00155DA3" w:rsidP="00155DA3">
            <w:pPr>
              <w:spacing w:after="0" w:line="276" w:lineRule="auto"/>
              <w:rPr>
                <w:rFonts w:ascii="Arial" w:eastAsia="Times New Roman" w:hAnsi="Arial" w:cs="Arial"/>
                <w:b/>
                <w:bCs/>
                <w:sz w:val="24"/>
                <w:szCs w:val="24"/>
                <w:lang w:eastAsia="es-ES"/>
              </w:rPr>
            </w:pPr>
            <w:r w:rsidRPr="00155DA3">
              <w:rPr>
                <w:rFonts w:ascii="Arial" w:eastAsia="Times New Roman" w:hAnsi="Arial" w:cs="Arial"/>
                <w:b/>
                <w:bCs/>
                <w:sz w:val="24"/>
                <w:szCs w:val="24"/>
                <w:lang w:eastAsia="es-ES"/>
              </w:rPr>
              <w:t>FIRMADO</w:t>
            </w:r>
          </w:p>
        </w:tc>
        <w:tc>
          <w:tcPr>
            <w:tcW w:w="4950" w:type="dxa"/>
            <w:shd w:val="clear" w:color="auto" w:fill="auto"/>
          </w:tcPr>
          <w:p w:rsidR="00155DA3" w:rsidRPr="00155DA3" w:rsidRDefault="00155DA3" w:rsidP="00155DA3">
            <w:pPr>
              <w:spacing w:after="0" w:line="276" w:lineRule="auto"/>
              <w:rPr>
                <w:rFonts w:ascii="Arial" w:eastAsia="Times New Roman" w:hAnsi="Arial" w:cs="Arial"/>
                <w:b/>
                <w:bCs/>
                <w:sz w:val="24"/>
                <w:szCs w:val="24"/>
                <w:lang w:eastAsia="es-ES"/>
              </w:rPr>
            </w:pPr>
            <w:proofErr w:type="spellStart"/>
            <w:r w:rsidRPr="00155DA3">
              <w:rPr>
                <w:rFonts w:ascii="Arial" w:eastAsia="Times New Roman" w:hAnsi="Arial" w:cs="Arial"/>
                <w:b/>
                <w:bCs/>
                <w:sz w:val="24"/>
                <w:szCs w:val="24"/>
                <w:lang w:eastAsia="es-ES"/>
              </w:rPr>
              <w:t>Int</w:t>
            </w:r>
            <w:proofErr w:type="spellEnd"/>
            <w:r w:rsidRPr="00155DA3">
              <w:rPr>
                <w:rFonts w:ascii="Arial" w:eastAsia="Times New Roman" w:hAnsi="Arial" w:cs="Arial"/>
                <w:b/>
                <w:bCs/>
                <w:sz w:val="24"/>
                <w:szCs w:val="24"/>
                <w:lang w:eastAsia="es-ES"/>
              </w:rPr>
              <w:t>. Municipal Daniel Alejandro Haniewicz</w:t>
            </w:r>
          </w:p>
        </w:tc>
      </w:tr>
      <w:tr w:rsidR="00155DA3" w:rsidRPr="00155DA3" w:rsidTr="00F16881">
        <w:tc>
          <w:tcPr>
            <w:tcW w:w="1368" w:type="dxa"/>
            <w:tcBorders>
              <w:right w:val="single" w:sz="6" w:space="0" w:color="808080"/>
            </w:tcBorders>
            <w:shd w:val="clear" w:color="auto" w:fill="auto"/>
          </w:tcPr>
          <w:p w:rsidR="00155DA3" w:rsidRPr="00155DA3" w:rsidRDefault="00155DA3" w:rsidP="00155DA3">
            <w:pPr>
              <w:spacing w:after="0" w:line="276" w:lineRule="auto"/>
              <w:rPr>
                <w:rFonts w:ascii="Arial" w:eastAsia="Times New Roman" w:hAnsi="Arial" w:cs="Arial"/>
                <w:b/>
                <w:sz w:val="24"/>
                <w:szCs w:val="24"/>
                <w:lang w:eastAsia="es-ES"/>
              </w:rPr>
            </w:pPr>
          </w:p>
        </w:tc>
        <w:tc>
          <w:tcPr>
            <w:tcW w:w="4950" w:type="dxa"/>
            <w:tcBorders>
              <w:top w:val="single" w:sz="6" w:space="0" w:color="808080"/>
              <w:bottom w:val="single" w:sz="6" w:space="0" w:color="FFFFFF"/>
            </w:tcBorders>
            <w:shd w:val="clear" w:color="auto" w:fill="auto"/>
          </w:tcPr>
          <w:p w:rsidR="00155DA3" w:rsidRPr="00155DA3" w:rsidRDefault="00155DA3" w:rsidP="00155DA3">
            <w:pPr>
              <w:spacing w:after="0" w:line="276" w:lineRule="auto"/>
              <w:rPr>
                <w:rFonts w:ascii="Arial" w:eastAsia="Times New Roman" w:hAnsi="Arial" w:cs="Arial"/>
                <w:sz w:val="24"/>
                <w:szCs w:val="24"/>
                <w:lang w:eastAsia="es-ES"/>
              </w:rPr>
            </w:pPr>
            <w:r w:rsidRPr="00155DA3">
              <w:rPr>
                <w:rFonts w:ascii="Arial" w:eastAsia="Times New Roman" w:hAnsi="Arial" w:cs="Arial"/>
                <w:sz w:val="24"/>
                <w:szCs w:val="24"/>
                <w:lang w:eastAsia="es-ES"/>
              </w:rPr>
              <w:t>Sec. Gobierno Dante Villalba</w:t>
            </w:r>
          </w:p>
        </w:tc>
      </w:tr>
    </w:tbl>
    <w:p w:rsidR="00155DA3" w:rsidRPr="00155DA3" w:rsidRDefault="00155DA3" w:rsidP="00155DA3">
      <w:pPr>
        <w:spacing w:after="0" w:line="360" w:lineRule="auto"/>
        <w:rPr>
          <w:rFonts w:ascii="Arial" w:eastAsia="Times New Roman" w:hAnsi="Arial" w:cs="Arial"/>
          <w:sz w:val="24"/>
          <w:szCs w:val="20"/>
          <w:lang w:eastAsia="es-ES"/>
        </w:rPr>
      </w:pPr>
    </w:p>
    <w:p w:rsidR="00155DA3" w:rsidRDefault="00155DA3" w:rsidP="00155DA3">
      <w:pPr>
        <w:spacing w:after="0" w:line="360" w:lineRule="auto"/>
        <w:rPr>
          <w:rFonts w:ascii="Arial" w:eastAsia="Times New Roman" w:hAnsi="Arial" w:cs="Arial"/>
          <w:sz w:val="24"/>
          <w:szCs w:val="20"/>
          <w:lang w:eastAsia="es-ES"/>
        </w:rPr>
      </w:pPr>
    </w:p>
    <w:p w:rsidR="001F2708" w:rsidRDefault="001F2708" w:rsidP="00155DA3">
      <w:pPr>
        <w:spacing w:after="0" w:line="360" w:lineRule="auto"/>
        <w:rPr>
          <w:rFonts w:ascii="Arial" w:eastAsia="Times New Roman" w:hAnsi="Arial" w:cs="Arial"/>
          <w:sz w:val="24"/>
          <w:szCs w:val="20"/>
          <w:lang w:eastAsia="es-ES"/>
        </w:rPr>
      </w:pPr>
    </w:p>
    <w:p w:rsidR="001F2708" w:rsidRDefault="001F2708" w:rsidP="00155DA3">
      <w:pPr>
        <w:spacing w:after="0" w:line="360" w:lineRule="auto"/>
        <w:rPr>
          <w:rFonts w:ascii="Arial" w:eastAsia="Times New Roman" w:hAnsi="Arial" w:cs="Arial"/>
          <w:sz w:val="24"/>
          <w:szCs w:val="20"/>
          <w:lang w:eastAsia="es-ES"/>
        </w:rPr>
      </w:pPr>
    </w:p>
    <w:p w:rsidR="001F2708" w:rsidRDefault="001F2708" w:rsidP="00155DA3">
      <w:pPr>
        <w:spacing w:after="0" w:line="360" w:lineRule="auto"/>
        <w:rPr>
          <w:rFonts w:ascii="Arial" w:eastAsia="Times New Roman" w:hAnsi="Arial" w:cs="Arial"/>
          <w:sz w:val="24"/>
          <w:szCs w:val="20"/>
          <w:lang w:eastAsia="es-ES"/>
        </w:rPr>
      </w:pPr>
    </w:p>
    <w:p w:rsidR="001F2708" w:rsidRPr="00155DA3" w:rsidRDefault="001F2708" w:rsidP="00155DA3">
      <w:pPr>
        <w:spacing w:after="0" w:line="360" w:lineRule="auto"/>
        <w:rPr>
          <w:rFonts w:ascii="Arial" w:eastAsia="Times New Roman" w:hAnsi="Arial" w:cs="Arial"/>
          <w:sz w:val="24"/>
          <w:szCs w:val="20"/>
          <w:lang w:eastAsia="es-ES"/>
        </w:rPr>
      </w:pPr>
    </w:p>
    <w:p w:rsidR="001F2708" w:rsidRPr="001F2708" w:rsidRDefault="001F2708" w:rsidP="001F2708">
      <w:pPr>
        <w:widowControl w:val="0"/>
        <w:spacing w:after="0" w:line="360" w:lineRule="auto"/>
        <w:rPr>
          <w:rFonts w:ascii="Arial" w:eastAsia="Times New Roman" w:hAnsi="Arial" w:cs="Arial"/>
          <w:snapToGrid w:val="0"/>
          <w:sz w:val="24"/>
          <w:szCs w:val="20"/>
          <w:lang w:val="es-ES" w:eastAsia="es-ES"/>
        </w:rPr>
      </w:pPr>
    </w:p>
    <w:p w:rsidR="001F2708" w:rsidRPr="001F2708" w:rsidRDefault="001F2708" w:rsidP="001F2708">
      <w:pPr>
        <w:spacing w:after="0" w:line="480" w:lineRule="auto"/>
        <w:ind w:right="476"/>
        <w:jc w:val="right"/>
        <w:rPr>
          <w:rFonts w:ascii="Arial" w:eastAsia="Times New Roman" w:hAnsi="Arial" w:cs="Arial"/>
          <w:sz w:val="24"/>
          <w:szCs w:val="24"/>
          <w:lang w:eastAsia="es-ES"/>
        </w:rPr>
      </w:pPr>
      <w:r w:rsidRPr="001F2708">
        <w:rPr>
          <w:rFonts w:ascii="Arial" w:eastAsia="Times New Roman" w:hAnsi="Arial" w:cs="Arial"/>
          <w:sz w:val="24"/>
          <w:szCs w:val="24"/>
          <w:lang w:eastAsia="es-ES"/>
        </w:rPr>
        <w:lastRenderedPageBreak/>
        <w:t>Monte Cristo, 30 de abril de 2025</w:t>
      </w:r>
    </w:p>
    <w:p w:rsidR="001F2708" w:rsidRPr="001F2708" w:rsidRDefault="001F2708" w:rsidP="001F2708">
      <w:pPr>
        <w:pStyle w:val="Ttulo2"/>
        <w:jc w:val="center"/>
        <w:rPr>
          <w:rFonts w:asciiTheme="minorHAnsi" w:eastAsia="Times New Roman" w:hAnsiTheme="minorHAnsi" w:cstheme="minorHAnsi"/>
          <w:b/>
          <w:color w:val="auto"/>
          <w:sz w:val="32"/>
          <w:lang w:eastAsia="es-ES"/>
        </w:rPr>
      </w:pPr>
      <w:r w:rsidRPr="001F2708">
        <w:rPr>
          <w:rFonts w:asciiTheme="minorHAnsi" w:eastAsia="Times New Roman" w:hAnsiTheme="minorHAnsi" w:cstheme="minorHAnsi"/>
          <w:b/>
          <w:color w:val="auto"/>
          <w:sz w:val="32"/>
          <w:lang w:eastAsia="es-ES"/>
        </w:rPr>
        <w:t>DECRETO N° 54/2025</w:t>
      </w:r>
    </w:p>
    <w:p w:rsidR="001F2708" w:rsidRPr="001F2708" w:rsidRDefault="001F2708" w:rsidP="001F2708">
      <w:pPr>
        <w:spacing w:after="0" w:line="480" w:lineRule="auto"/>
        <w:ind w:right="476"/>
        <w:jc w:val="both"/>
        <w:rPr>
          <w:rFonts w:ascii="Arial" w:eastAsia="Times New Roman" w:hAnsi="Arial" w:cs="Arial"/>
          <w:b/>
          <w:sz w:val="24"/>
          <w:szCs w:val="24"/>
          <w:lang w:eastAsia="es-ES"/>
        </w:rPr>
      </w:pPr>
      <w:r w:rsidRPr="001F2708">
        <w:rPr>
          <w:rFonts w:ascii="Arial" w:eastAsia="Times New Roman" w:hAnsi="Arial" w:cs="Arial"/>
          <w:b/>
          <w:sz w:val="24"/>
          <w:szCs w:val="24"/>
          <w:lang w:eastAsia="es-ES"/>
        </w:rPr>
        <w:t>Y VISTO:</w:t>
      </w:r>
    </w:p>
    <w:p w:rsidR="001F2708" w:rsidRPr="001F2708" w:rsidRDefault="001F2708" w:rsidP="001F2708">
      <w:pPr>
        <w:spacing w:after="0" w:line="480" w:lineRule="auto"/>
        <w:ind w:right="476"/>
        <w:jc w:val="both"/>
        <w:rPr>
          <w:rFonts w:ascii="Arial" w:eastAsia="Times New Roman" w:hAnsi="Arial" w:cs="Arial"/>
          <w:sz w:val="24"/>
          <w:szCs w:val="24"/>
          <w:lang w:eastAsia="es-ES"/>
        </w:rPr>
      </w:pPr>
      <w:r w:rsidRPr="001F2708">
        <w:rPr>
          <w:rFonts w:ascii="Arial" w:eastAsia="Times New Roman" w:hAnsi="Arial" w:cs="Arial"/>
          <w:sz w:val="24"/>
          <w:szCs w:val="24"/>
          <w:lang w:eastAsia="es-ES"/>
        </w:rPr>
        <w:t>La necesidad de designar</w:t>
      </w:r>
      <w:r w:rsidRPr="001F2708">
        <w:rPr>
          <w:rFonts w:ascii="Arial" w:eastAsia="Times New Roman" w:hAnsi="Arial" w:cs="Arial"/>
          <w:snapToGrid w:val="0"/>
          <w:sz w:val="24"/>
          <w:szCs w:val="20"/>
          <w:lang w:eastAsia="es-ES"/>
        </w:rPr>
        <w:t xml:space="preserve"> Inspectores dependientes de la Secretaria de Seguridad y Educación</w:t>
      </w:r>
      <w:r w:rsidRPr="001F2708">
        <w:rPr>
          <w:rFonts w:ascii="Arial" w:eastAsia="Times New Roman" w:hAnsi="Arial" w:cs="Arial"/>
          <w:sz w:val="24"/>
          <w:szCs w:val="24"/>
          <w:lang w:eastAsia="es-ES"/>
        </w:rPr>
        <w:t xml:space="preserve"> en la Ciudad de Monte Cristo.</w:t>
      </w:r>
    </w:p>
    <w:p w:rsidR="001F2708" w:rsidRPr="001F2708" w:rsidRDefault="001F2708" w:rsidP="001F2708">
      <w:pPr>
        <w:spacing w:after="0" w:line="480" w:lineRule="auto"/>
        <w:ind w:right="476"/>
        <w:jc w:val="both"/>
        <w:rPr>
          <w:rFonts w:ascii="Arial" w:eastAsia="Times New Roman" w:hAnsi="Arial" w:cs="Arial"/>
          <w:b/>
          <w:sz w:val="24"/>
          <w:szCs w:val="24"/>
          <w:lang w:eastAsia="es-ES"/>
        </w:rPr>
      </w:pPr>
      <w:r w:rsidRPr="001F2708">
        <w:rPr>
          <w:rFonts w:ascii="Arial" w:eastAsia="Times New Roman" w:hAnsi="Arial" w:cs="Arial"/>
          <w:b/>
          <w:sz w:val="24"/>
          <w:szCs w:val="24"/>
          <w:lang w:eastAsia="es-ES"/>
        </w:rPr>
        <w:t>Y CONSIDERANDO:</w:t>
      </w:r>
    </w:p>
    <w:p w:rsidR="001F2708" w:rsidRPr="001F2708" w:rsidRDefault="001F2708" w:rsidP="001F2708">
      <w:pPr>
        <w:spacing w:after="0" w:line="480" w:lineRule="auto"/>
        <w:ind w:right="476"/>
        <w:jc w:val="both"/>
        <w:rPr>
          <w:rFonts w:ascii="Arial" w:eastAsia="Times New Roman" w:hAnsi="Arial" w:cs="Arial"/>
          <w:sz w:val="24"/>
          <w:szCs w:val="24"/>
          <w:lang w:eastAsia="es-ES"/>
        </w:rPr>
      </w:pPr>
      <w:r w:rsidRPr="001F2708">
        <w:rPr>
          <w:rFonts w:ascii="Arial" w:eastAsia="Times New Roman" w:hAnsi="Arial" w:cs="Arial"/>
          <w:sz w:val="24"/>
          <w:szCs w:val="24"/>
          <w:lang w:eastAsia="es-ES"/>
        </w:rPr>
        <w:t xml:space="preserve">Que es imprescindible proceder a la asignación de la función de inspectores, ya que el control e inspección resulta fundamental para el correcto ejercicio del poder de policía. </w:t>
      </w:r>
    </w:p>
    <w:p w:rsidR="001F2708" w:rsidRPr="001F2708" w:rsidRDefault="001F2708" w:rsidP="001F2708">
      <w:pPr>
        <w:spacing w:after="0" w:line="480" w:lineRule="auto"/>
        <w:ind w:right="476"/>
        <w:jc w:val="both"/>
        <w:rPr>
          <w:rFonts w:ascii="Arial" w:eastAsia="Times New Roman" w:hAnsi="Arial" w:cs="Arial"/>
          <w:sz w:val="24"/>
          <w:szCs w:val="24"/>
          <w:lang w:eastAsia="es-ES"/>
        </w:rPr>
      </w:pPr>
      <w:r w:rsidRPr="001F2708">
        <w:rPr>
          <w:rFonts w:ascii="Arial" w:eastAsia="Times New Roman" w:hAnsi="Arial" w:cs="Arial"/>
          <w:sz w:val="24"/>
          <w:szCs w:val="24"/>
          <w:lang w:eastAsia="es-ES"/>
        </w:rPr>
        <w:t>Que el Artículo 60 inciso 2 de la Ley Orgánica Municipal N.º 8102 establece como atribución del Intendente Municipal la de nombrar y remover a los funcionarios y empleados de la administración.</w:t>
      </w:r>
    </w:p>
    <w:p w:rsidR="001F2708" w:rsidRPr="001F2708" w:rsidRDefault="001F2708" w:rsidP="001F2708">
      <w:pPr>
        <w:spacing w:after="0" w:line="480" w:lineRule="auto"/>
        <w:ind w:right="476"/>
        <w:jc w:val="both"/>
        <w:rPr>
          <w:rFonts w:ascii="Arial" w:eastAsia="Times New Roman" w:hAnsi="Arial" w:cs="Arial"/>
          <w:sz w:val="24"/>
          <w:szCs w:val="24"/>
          <w:lang w:eastAsia="es-ES"/>
        </w:rPr>
      </w:pPr>
      <w:r w:rsidRPr="001F2708">
        <w:rPr>
          <w:rFonts w:ascii="Arial" w:eastAsia="Times New Roman" w:hAnsi="Arial" w:cs="Arial"/>
          <w:sz w:val="24"/>
          <w:szCs w:val="24"/>
          <w:lang w:eastAsia="es-ES"/>
        </w:rPr>
        <w:t>Que, en cumplimiento de dicho marco normativo, corresponde disponer la designación del personal que integrará Inspectoría Municipal, a fin de poner en práctica las políticas públicas locales en materia de prevención, seguridad y convivencia ciudadana.</w:t>
      </w:r>
    </w:p>
    <w:p w:rsidR="001F2708" w:rsidRPr="001F2708" w:rsidRDefault="001F2708" w:rsidP="001F2708">
      <w:pPr>
        <w:spacing w:after="0" w:line="480" w:lineRule="auto"/>
        <w:ind w:right="476"/>
        <w:jc w:val="both"/>
        <w:rPr>
          <w:rFonts w:ascii="Arial" w:eastAsia="Times New Roman" w:hAnsi="Arial" w:cs="Arial"/>
          <w:sz w:val="24"/>
          <w:szCs w:val="24"/>
          <w:lang w:eastAsia="es-ES"/>
        </w:rPr>
      </w:pPr>
      <w:r w:rsidRPr="001F2708">
        <w:rPr>
          <w:rFonts w:ascii="Arial" w:eastAsia="Times New Roman" w:hAnsi="Arial" w:cs="Arial"/>
          <w:sz w:val="24"/>
          <w:szCs w:val="24"/>
          <w:lang w:eastAsia="es-ES"/>
        </w:rPr>
        <w:t>Por ello:</w:t>
      </w:r>
    </w:p>
    <w:p w:rsidR="001F2708" w:rsidRPr="001F2708" w:rsidRDefault="001F2708" w:rsidP="001F2708">
      <w:pPr>
        <w:spacing w:after="0" w:line="480" w:lineRule="auto"/>
        <w:ind w:right="476"/>
        <w:jc w:val="center"/>
        <w:rPr>
          <w:rFonts w:ascii="Arial" w:eastAsia="Times New Roman" w:hAnsi="Arial" w:cs="Arial"/>
          <w:b/>
          <w:sz w:val="24"/>
          <w:szCs w:val="24"/>
          <w:lang w:eastAsia="es-ES"/>
        </w:rPr>
      </w:pPr>
      <w:r w:rsidRPr="001F2708">
        <w:rPr>
          <w:rFonts w:ascii="Arial" w:eastAsia="Times New Roman" w:hAnsi="Arial" w:cs="Arial"/>
          <w:b/>
          <w:sz w:val="24"/>
          <w:szCs w:val="24"/>
          <w:lang w:eastAsia="es-ES"/>
        </w:rPr>
        <w:t>EL INTENDENTE MUNICIPAL DE LA CIUDAD DE MONTE CRISTO EN USO DE LAS FACULTADES CONFERIDAS POR LA LEY ORGANICA MUNICIPAL 8102</w:t>
      </w:r>
    </w:p>
    <w:p w:rsidR="001F2708" w:rsidRPr="001F2708" w:rsidRDefault="001F2708" w:rsidP="001F2708">
      <w:pPr>
        <w:spacing w:after="0" w:line="480" w:lineRule="auto"/>
        <w:ind w:right="476"/>
        <w:jc w:val="center"/>
        <w:rPr>
          <w:rFonts w:ascii="Arial" w:eastAsia="Times New Roman" w:hAnsi="Arial" w:cs="Arial"/>
          <w:b/>
          <w:sz w:val="24"/>
          <w:szCs w:val="24"/>
          <w:lang w:eastAsia="es-ES"/>
        </w:rPr>
      </w:pPr>
      <w:r w:rsidRPr="001F2708">
        <w:rPr>
          <w:rFonts w:ascii="Arial" w:eastAsia="Times New Roman" w:hAnsi="Arial" w:cs="Arial"/>
          <w:b/>
          <w:sz w:val="24"/>
          <w:szCs w:val="24"/>
          <w:lang w:eastAsia="es-ES"/>
        </w:rPr>
        <w:t>DECRETA:</w:t>
      </w:r>
    </w:p>
    <w:p w:rsidR="001F2708" w:rsidRPr="001F2708" w:rsidRDefault="001F2708" w:rsidP="001F2708">
      <w:pPr>
        <w:spacing w:after="0" w:line="480" w:lineRule="auto"/>
        <w:ind w:right="476"/>
        <w:jc w:val="both"/>
        <w:rPr>
          <w:rFonts w:ascii="Arial" w:eastAsia="Times New Roman" w:hAnsi="Arial" w:cs="Arial"/>
          <w:b/>
          <w:bCs/>
          <w:sz w:val="24"/>
          <w:szCs w:val="24"/>
          <w:lang w:eastAsia="es-ES"/>
        </w:rPr>
      </w:pPr>
      <w:r w:rsidRPr="001F2708">
        <w:rPr>
          <w:rFonts w:ascii="Arial" w:eastAsia="Times New Roman" w:hAnsi="Arial" w:cs="Arial"/>
          <w:b/>
          <w:sz w:val="24"/>
          <w:szCs w:val="24"/>
          <w:u w:val="single"/>
          <w:lang w:eastAsia="es-ES"/>
        </w:rPr>
        <w:lastRenderedPageBreak/>
        <w:t>Artículo 1:</w:t>
      </w:r>
      <w:r w:rsidRPr="001F2708">
        <w:rPr>
          <w:rFonts w:ascii="Arial" w:eastAsia="Times New Roman" w:hAnsi="Arial" w:cs="Arial"/>
          <w:sz w:val="24"/>
          <w:szCs w:val="24"/>
          <w:lang w:eastAsia="es-ES"/>
        </w:rPr>
        <w:t xml:space="preserve"> </w:t>
      </w:r>
      <w:r w:rsidRPr="001F2708">
        <w:rPr>
          <w:rFonts w:ascii="Arial" w:eastAsia="Times New Roman" w:hAnsi="Arial" w:cs="Arial"/>
          <w:b/>
          <w:bCs/>
          <w:sz w:val="24"/>
          <w:szCs w:val="24"/>
          <w:lang w:eastAsia="es-ES"/>
        </w:rPr>
        <w:t>DESIGNAR</w:t>
      </w:r>
      <w:r w:rsidRPr="001F2708">
        <w:rPr>
          <w:rFonts w:ascii="Arial" w:eastAsia="Times New Roman" w:hAnsi="Arial" w:cs="Arial"/>
          <w:sz w:val="24"/>
          <w:szCs w:val="24"/>
          <w:lang w:eastAsia="es-ES"/>
        </w:rPr>
        <w:t xml:space="preserve"> como INSPECTORES GENERALES en el ámbito de la Municipalidad de Monte Cristo, para cumplir las funciones antes descriptas, a partir del día de la fecha, a saber:</w:t>
      </w:r>
    </w:p>
    <w:p w:rsidR="001F2708" w:rsidRPr="001F2708" w:rsidRDefault="001F2708" w:rsidP="001F2708">
      <w:pPr>
        <w:spacing w:after="0" w:line="480" w:lineRule="auto"/>
        <w:ind w:right="476" w:firstLine="1530"/>
        <w:jc w:val="both"/>
        <w:rPr>
          <w:rFonts w:ascii="Arial" w:eastAsia="Times New Roman" w:hAnsi="Arial" w:cs="Arial"/>
          <w:sz w:val="24"/>
          <w:szCs w:val="24"/>
          <w:lang w:eastAsia="es-ES"/>
        </w:rPr>
      </w:pPr>
      <w:r w:rsidRPr="001F2708">
        <w:rPr>
          <w:rFonts w:ascii="Arial" w:eastAsia="Times New Roman" w:hAnsi="Arial" w:cs="Arial"/>
          <w:sz w:val="24"/>
          <w:szCs w:val="24"/>
          <w:lang w:eastAsia="es-ES"/>
        </w:rPr>
        <w:t>a)</w:t>
      </w:r>
      <w:r w:rsidRPr="001F2708">
        <w:rPr>
          <w:rFonts w:ascii="Arial" w:eastAsia="Times New Roman" w:hAnsi="Arial" w:cs="Arial"/>
          <w:sz w:val="24"/>
          <w:szCs w:val="24"/>
          <w:lang w:eastAsia="es-ES"/>
        </w:rPr>
        <w:tab/>
        <w:t xml:space="preserve"> OLMOS Luz del Valle, D.N.I. N° 45.350.037.</w:t>
      </w:r>
    </w:p>
    <w:p w:rsidR="001F2708" w:rsidRPr="001F2708" w:rsidRDefault="001F2708" w:rsidP="001F2708">
      <w:pPr>
        <w:spacing w:after="0" w:line="480" w:lineRule="auto"/>
        <w:ind w:right="476" w:firstLine="1530"/>
        <w:jc w:val="both"/>
        <w:rPr>
          <w:rFonts w:ascii="Arial" w:eastAsia="Times New Roman" w:hAnsi="Arial" w:cs="Arial"/>
          <w:sz w:val="24"/>
          <w:szCs w:val="24"/>
          <w:lang w:eastAsia="es-ES"/>
        </w:rPr>
      </w:pPr>
      <w:r w:rsidRPr="001F2708">
        <w:rPr>
          <w:rFonts w:ascii="Arial" w:eastAsia="Times New Roman" w:hAnsi="Arial" w:cs="Arial"/>
          <w:sz w:val="24"/>
          <w:szCs w:val="24"/>
          <w:lang w:eastAsia="es-ES"/>
        </w:rPr>
        <w:t>b)</w:t>
      </w:r>
      <w:r w:rsidRPr="001F2708">
        <w:rPr>
          <w:rFonts w:ascii="Arial" w:eastAsia="Times New Roman" w:hAnsi="Arial" w:cs="Arial"/>
          <w:sz w:val="24"/>
          <w:szCs w:val="24"/>
          <w:lang w:eastAsia="es-ES"/>
        </w:rPr>
        <w:tab/>
        <w:t xml:space="preserve"> URAN José Manuel, D.N.I. N° 32.926.261.</w:t>
      </w:r>
    </w:p>
    <w:p w:rsidR="001F2708" w:rsidRPr="001F2708" w:rsidRDefault="001F2708" w:rsidP="001F2708">
      <w:pPr>
        <w:spacing w:after="0" w:line="480" w:lineRule="auto"/>
        <w:ind w:right="476" w:firstLine="1530"/>
        <w:jc w:val="both"/>
        <w:rPr>
          <w:rFonts w:ascii="Arial" w:eastAsia="Times New Roman" w:hAnsi="Arial" w:cs="Arial"/>
          <w:sz w:val="24"/>
          <w:szCs w:val="24"/>
          <w:lang w:eastAsia="es-ES"/>
        </w:rPr>
      </w:pPr>
      <w:r w:rsidRPr="001F2708">
        <w:rPr>
          <w:rFonts w:ascii="Arial" w:eastAsia="Times New Roman" w:hAnsi="Arial" w:cs="Arial"/>
          <w:sz w:val="24"/>
          <w:szCs w:val="24"/>
          <w:lang w:eastAsia="es-ES"/>
        </w:rPr>
        <w:t>c)</w:t>
      </w:r>
      <w:r w:rsidRPr="001F2708">
        <w:rPr>
          <w:rFonts w:ascii="Arial" w:eastAsia="Times New Roman" w:hAnsi="Arial" w:cs="Arial"/>
          <w:sz w:val="24"/>
          <w:szCs w:val="24"/>
          <w:lang w:eastAsia="es-ES"/>
        </w:rPr>
        <w:tab/>
        <w:t xml:space="preserve"> ITURRE Flavia Vanesa, D.N.I. N° 23.683.229.</w:t>
      </w:r>
    </w:p>
    <w:p w:rsidR="001F2708" w:rsidRPr="001F2708" w:rsidRDefault="001F2708" w:rsidP="001F2708">
      <w:pPr>
        <w:spacing w:after="0" w:line="480" w:lineRule="auto"/>
        <w:ind w:right="476" w:firstLine="1530"/>
        <w:jc w:val="both"/>
        <w:rPr>
          <w:rFonts w:ascii="Arial" w:eastAsia="Times New Roman" w:hAnsi="Arial" w:cs="Arial"/>
          <w:sz w:val="24"/>
          <w:szCs w:val="24"/>
          <w:lang w:eastAsia="es-ES"/>
        </w:rPr>
      </w:pPr>
      <w:r w:rsidRPr="001F2708">
        <w:rPr>
          <w:rFonts w:ascii="Arial" w:eastAsia="Times New Roman" w:hAnsi="Arial" w:cs="Arial"/>
          <w:sz w:val="24"/>
          <w:szCs w:val="24"/>
          <w:lang w:eastAsia="es-ES"/>
        </w:rPr>
        <w:t>d)</w:t>
      </w:r>
      <w:r w:rsidRPr="001F2708">
        <w:rPr>
          <w:rFonts w:ascii="Arial" w:eastAsia="Times New Roman" w:hAnsi="Arial" w:cs="Arial"/>
          <w:sz w:val="24"/>
          <w:szCs w:val="24"/>
          <w:lang w:eastAsia="es-ES"/>
        </w:rPr>
        <w:tab/>
        <w:t xml:space="preserve"> SUAREZ TARIFA Alejo, D.N.I. N° 46.721.056.</w:t>
      </w:r>
    </w:p>
    <w:p w:rsidR="001F2708" w:rsidRPr="001F2708" w:rsidRDefault="001F2708" w:rsidP="001F2708">
      <w:pPr>
        <w:spacing w:after="0" w:line="480" w:lineRule="auto"/>
        <w:ind w:right="476" w:firstLine="1530"/>
        <w:jc w:val="both"/>
        <w:rPr>
          <w:rFonts w:ascii="Arial" w:eastAsia="Times New Roman" w:hAnsi="Arial" w:cs="Arial"/>
          <w:sz w:val="24"/>
          <w:szCs w:val="24"/>
          <w:highlight w:val="yellow"/>
          <w:lang w:eastAsia="es-ES"/>
        </w:rPr>
      </w:pPr>
      <w:r w:rsidRPr="001F2708">
        <w:rPr>
          <w:rFonts w:ascii="Arial" w:eastAsia="Times New Roman" w:hAnsi="Arial" w:cs="Arial"/>
          <w:sz w:val="24"/>
          <w:szCs w:val="24"/>
          <w:lang w:eastAsia="es-ES"/>
        </w:rPr>
        <w:t>e)</w:t>
      </w:r>
      <w:r w:rsidRPr="001F2708">
        <w:rPr>
          <w:rFonts w:ascii="Arial" w:eastAsia="Times New Roman" w:hAnsi="Arial" w:cs="Arial"/>
          <w:sz w:val="24"/>
          <w:szCs w:val="24"/>
          <w:lang w:eastAsia="es-ES"/>
        </w:rPr>
        <w:tab/>
        <w:t>FERREYRA Cintia Abigail, D.N.I. N° 38.020.527.</w:t>
      </w:r>
    </w:p>
    <w:p w:rsidR="001F2708" w:rsidRPr="001F2708" w:rsidRDefault="001F2708" w:rsidP="001F2708">
      <w:pPr>
        <w:spacing w:after="0" w:line="480" w:lineRule="auto"/>
        <w:ind w:right="476"/>
        <w:jc w:val="both"/>
        <w:rPr>
          <w:rFonts w:ascii="Arial" w:eastAsia="Times New Roman" w:hAnsi="Arial" w:cs="Arial"/>
          <w:sz w:val="24"/>
          <w:szCs w:val="20"/>
          <w:lang w:eastAsia="es-ES"/>
        </w:rPr>
      </w:pPr>
      <w:r w:rsidRPr="001F2708">
        <w:rPr>
          <w:rFonts w:ascii="Arial" w:eastAsia="Times New Roman" w:hAnsi="Arial" w:cs="Arial"/>
          <w:b/>
          <w:bCs/>
          <w:sz w:val="24"/>
          <w:szCs w:val="20"/>
          <w:u w:val="single"/>
          <w:lang w:eastAsia="es-ES"/>
        </w:rPr>
        <w:t>Artículo 2:</w:t>
      </w:r>
      <w:r w:rsidRPr="001F2708">
        <w:rPr>
          <w:rFonts w:ascii="Arial" w:eastAsia="Times New Roman" w:hAnsi="Arial" w:cs="Arial"/>
          <w:sz w:val="24"/>
          <w:szCs w:val="20"/>
          <w:lang w:eastAsia="es-ES"/>
        </w:rPr>
        <w:t xml:space="preserve"> </w:t>
      </w:r>
      <w:r w:rsidRPr="001F2708">
        <w:rPr>
          <w:rFonts w:ascii="Arial" w:eastAsia="Times New Roman" w:hAnsi="Arial" w:cs="Arial"/>
          <w:b/>
          <w:bCs/>
          <w:sz w:val="24"/>
          <w:szCs w:val="20"/>
          <w:lang w:eastAsia="es-ES"/>
        </w:rPr>
        <w:t>IMPÚTESE</w:t>
      </w:r>
      <w:r w:rsidRPr="001F2708">
        <w:rPr>
          <w:rFonts w:ascii="Arial" w:eastAsia="Times New Roman" w:hAnsi="Arial" w:cs="Arial"/>
          <w:sz w:val="24"/>
          <w:szCs w:val="20"/>
          <w:lang w:eastAsia="es-ES"/>
        </w:rPr>
        <w:t xml:space="preserve"> el gasto producido por la aplicación del presente Decreto a la partida del Presupuesto vigente </w:t>
      </w:r>
      <w:r w:rsidRPr="001F2708">
        <w:rPr>
          <w:rFonts w:ascii="Arial" w:eastAsia="Times New Roman" w:hAnsi="Arial" w:cs="Arial"/>
          <w:b/>
          <w:bCs/>
          <w:sz w:val="24"/>
          <w:szCs w:val="20"/>
          <w:lang w:eastAsia="es-ES"/>
        </w:rPr>
        <w:t>1.1.03.21 PASANTIAS PARA FORMACION PROFESIONAL.</w:t>
      </w:r>
    </w:p>
    <w:p w:rsidR="001F2708" w:rsidRPr="001F2708" w:rsidRDefault="001F2708" w:rsidP="001F2708">
      <w:pPr>
        <w:spacing w:after="0" w:line="480" w:lineRule="auto"/>
        <w:ind w:right="476"/>
        <w:jc w:val="both"/>
        <w:rPr>
          <w:rFonts w:ascii="Arial" w:eastAsia="Times New Roman" w:hAnsi="Arial" w:cs="Arial"/>
          <w:sz w:val="24"/>
          <w:szCs w:val="20"/>
          <w:lang w:eastAsia="es-ES"/>
        </w:rPr>
      </w:pPr>
      <w:r w:rsidRPr="001F2708">
        <w:rPr>
          <w:rFonts w:ascii="Arial" w:eastAsia="Times New Roman" w:hAnsi="Arial" w:cs="Arial"/>
          <w:b/>
          <w:bCs/>
          <w:sz w:val="24"/>
          <w:szCs w:val="20"/>
          <w:u w:val="single"/>
          <w:lang w:eastAsia="es-ES"/>
        </w:rPr>
        <w:t>Artículo 3:</w:t>
      </w:r>
      <w:r w:rsidRPr="001F2708">
        <w:rPr>
          <w:rFonts w:ascii="Arial" w:eastAsia="Times New Roman" w:hAnsi="Arial" w:cs="Arial"/>
          <w:b/>
          <w:bCs/>
          <w:sz w:val="24"/>
          <w:szCs w:val="20"/>
          <w:lang w:eastAsia="es-ES"/>
        </w:rPr>
        <w:t xml:space="preserve"> PROTOCOLICESE, </w:t>
      </w:r>
      <w:r w:rsidRPr="001F2708">
        <w:rPr>
          <w:rFonts w:ascii="Arial" w:eastAsia="Times New Roman" w:hAnsi="Arial" w:cs="Arial"/>
          <w:sz w:val="24"/>
          <w:szCs w:val="20"/>
          <w:lang w:eastAsia="es-ES"/>
        </w:rPr>
        <w:t>comuníquese, publíquese, dese al R.M. y archívese. –</w:t>
      </w:r>
    </w:p>
    <w:tbl>
      <w:tblPr>
        <w:tblW w:w="0" w:type="auto"/>
        <w:tblLook w:val="04A0" w:firstRow="1" w:lastRow="0" w:firstColumn="1" w:lastColumn="0" w:noHBand="0" w:noVBand="1"/>
      </w:tblPr>
      <w:tblGrid>
        <w:gridCol w:w="1368"/>
        <w:gridCol w:w="4950"/>
      </w:tblGrid>
      <w:tr w:rsidR="001F2708" w:rsidRPr="001F2708" w:rsidTr="00F16881">
        <w:tc>
          <w:tcPr>
            <w:tcW w:w="1368" w:type="dxa"/>
            <w:tcBorders>
              <w:right w:val="single" w:sz="6" w:space="0" w:color="808080"/>
            </w:tcBorders>
            <w:shd w:val="clear" w:color="auto" w:fill="auto"/>
          </w:tcPr>
          <w:p w:rsidR="001F2708" w:rsidRPr="001F2708" w:rsidRDefault="001F2708" w:rsidP="001F2708">
            <w:pPr>
              <w:spacing w:after="0" w:line="276" w:lineRule="auto"/>
              <w:rPr>
                <w:rFonts w:ascii="Arial" w:eastAsia="Times New Roman" w:hAnsi="Arial" w:cs="Arial"/>
                <w:b/>
                <w:bCs/>
                <w:sz w:val="24"/>
                <w:szCs w:val="24"/>
                <w:lang w:eastAsia="es-ES"/>
              </w:rPr>
            </w:pPr>
            <w:r w:rsidRPr="001F2708">
              <w:rPr>
                <w:rFonts w:ascii="Arial" w:eastAsia="Times New Roman" w:hAnsi="Arial" w:cs="Arial"/>
                <w:b/>
                <w:bCs/>
                <w:sz w:val="24"/>
                <w:szCs w:val="24"/>
                <w:lang w:eastAsia="es-ES"/>
              </w:rPr>
              <w:t>FIRMADO</w:t>
            </w:r>
          </w:p>
        </w:tc>
        <w:tc>
          <w:tcPr>
            <w:tcW w:w="4950" w:type="dxa"/>
            <w:shd w:val="clear" w:color="auto" w:fill="auto"/>
          </w:tcPr>
          <w:p w:rsidR="001F2708" w:rsidRPr="001F2708" w:rsidRDefault="001F2708" w:rsidP="001F2708">
            <w:pPr>
              <w:spacing w:after="0" w:line="276" w:lineRule="auto"/>
              <w:rPr>
                <w:rFonts w:ascii="Arial" w:eastAsia="Times New Roman" w:hAnsi="Arial" w:cs="Arial"/>
                <w:b/>
                <w:bCs/>
                <w:sz w:val="24"/>
                <w:szCs w:val="24"/>
                <w:lang w:eastAsia="es-ES"/>
              </w:rPr>
            </w:pPr>
            <w:proofErr w:type="spellStart"/>
            <w:r w:rsidRPr="001F2708">
              <w:rPr>
                <w:rFonts w:ascii="Arial" w:eastAsia="Times New Roman" w:hAnsi="Arial" w:cs="Arial"/>
                <w:b/>
                <w:bCs/>
                <w:sz w:val="24"/>
                <w:szCs w:val="24"/>
                <w:lang w:eastAsia="es-ES"/>
              </w:rPr>
              <w:t>Int</w:t>
            </w:r>
            <w:proofErr w:type="spellEnd"/>
            <w:r w:rsidRPr="001F2708">
              <w:rPr>
                <w:rFonts w:ascii="Arial" w:eastAsia="Times New Roman" w:hAnsi="Arial" w:cs="Arial"/>
                <w:b/>
                <w:bCs/>
                <w:sz w:val="24"/>
                <w:szCs w:val="24"/>
                <w:lang w:eastAsia="es-ES"/>
              </w:rPr>
              <w:t>. Municipal Daniel Alejandro Haniewicz</w:t>
            </w:r>
          </w:p>
        </w:tc>
      </w:tr>
      <w:tr w:rsidR="001F2708" w:rsidRPr="001F2708" w:rsidTr="00F16881">
        <w:tc>
          <w:tcPr>
            <w:tcW w:w="1368" w:type="dxa"/>
            <w:tcBorders>
              <w:right w:val="single" w:sz="6" w:space="0" w:color="808080"/>
            </w:tcBorders>
            <w:shd w:val="clear" w:color="auto" w:fill="auto"/>
          </w:tcPr>
          <w:p w:rsidR="001F2708" w:rsidRPr="001F2708" w:rsidRDefault="001F2708" w:rsidP="001F2708">
            <w:pPr>
              <w:spacing w:after="0" w:line="276" w:lineRule="auto"/>
              <w:rPr>
                <w:rFonts w:ascii="Arial" w:eastAsia="Times New Roman" w:hAnsi="Arial" w:cs="Arial"/>
                <w:b/>
                <w:sz w:val="24"/>
                <w:szCs w:val="24"/>
                <w:lang w:eastAsia="es-ES"/>
              </w:rPr>
            </w:pPr>
          </w:p>
        </w:tc>
        <w:tc>
          <w:tcPr>
            <w:tcW w:w="4950" w:type="dxa"/>
            <w:tcBorders>
              <w:top w:val="single" w:sz="6" w:space="0" w:color="808080"/>
              <w:bottom w:val="single" w:sz="6" w:space="0" w:color="FFFFFF"/>
            </w:tcBorders>
            <w:shd w:val="clear" w:color="auto" w:fill="auto"/>
          </w:tcPr>
          <w:p w:rsidR="001F2708" w:rsidRPr="001F2708" w:rsidRDefault="001F2708" w:rsidP="001F2708">
            <w:pPr>
              <w:spacing w:after="0" w:line="276" w:lineRule="auto"/>
              <w:rPr>
                <w:rFonts w:ascii="Arial" w:eastAsia="Times New Roman" w:hAnsi="Arial" w:cs="Arial"/>
                <w:sz w:val="24"/>
                <w:szCs w:val="24"/>
                <w:lang w:eastAsia="es-ES"/>
              </w:rPr>
            </w:pPr>
            <w:r w:rsidRPr="001F2708">
              <w:rPr>
                <w:rFonts w:ascii="Arial" w:eastAsia="Times New Roman" w:hAnsi="Arial" w:cs="Arial"/>
                <w:sz w:val="24"/>
                <w:szCs w:val="24"/>
                <w:lang w:eastAsia="es-ES"/>
              </w:rPr>
              <w:t xml:space="preserve">Sec. De </w:t>
            </w:r>
            <w:proofErr w:type="spellStart"/>
            <w:r w:rsidRPr="001F2708">
              <w:rPr>
                <w:rFonts w:ascii="Arial" w:eastAsia="Times New Roman" w:hAnsi="Arial" w:cs="Arial"/>
                <w:sz w:val="24"/>
                <w:szCs w:val="24"/>
                <w:lang w:eastAsia="es-ES"/>
              </w:rPr>
              <w:t>Seg</w:t>
            </w:r>
            <w:proofErr w:type="spellEnd"/>
            <w:r w:rsidRPr="001F2708">
              <w:rPr>
                <w:rFonts w:ascii="Arial" w:eastAsia="Times New Roman" w:hAnsi="Arial" w:cs="Arial"/>
                <w:sz w:val="24"/>
                <w:szCs w:val="24"/>
                <w:lang w:eastAsia="es-ES"/>
              </w:rPr>
              <w:t xml:space="preserve">. y </w:t>
            </w:r>
            <w:proofErr w:type="spellStart"/>
            <w:r w:rsidRPr="001F2708">
              <w:rPr>
                <w:rFonts w:ascii="Arial" w:eastAsia="Times New Roman" w:hAnsi="Arial" w:cs="Arial"/>
                <w:sz w:val="24"/>
                <w:szCs w:val="24"/>
                <w:lang w:eastAsia="es-ES"/>
              </w:rPr>
              <w:t>Educ</w:t>
            </w:r>
            <w:proofErr w:type="spellEnd"/>
            <w:r w:rsidRPr="001F2708">
              <w:rPr>
                <w:rFonts w:ascii="Arial" w:eastAsia="Times New Roman" w:hAnsi="Arial" w:cs="Arial"/>
                <w:sz w:val="24"/>
                <w:szCs w:val="24"/>
                <w:lang w:eastAsia="es-ES"/>
              </w:rPr>
              <w:t xml:space="preserve">. German </w:t>
            </w:r>
            <w:proofErr w:type="spellStart"/>
            <w:r w:rsidRPr="001F2708">
              <w:rPr>
                <w:rFonts w:ascii="Arial" w:eastAsia="Times New Roman" w:hAnsi="Arial" w:cs="Arial"/>
                <w:sz w:val="24"/>
                <w:szCs w:val="24"/>
                <w:lang w:eastAsia="es-ES"/>
              </w:rPr>
              <w:t>Gentili</w:t>
            </w:r>
            <w:proofErr w:type="spellEnd"/>
          </w:p>
        </w:tc>
      </w:tr>
    </w:tbl>
    <w:p w:rsidR="001F2708" w:rsidRPr="001F2708" w:rsidRDefault="001F2708" w:rsidP="001F2708">
      <w:pPr>
        <w:spacing w:after="0" w:line="480" w:lineRule="auto"/>
        <w:ind w:right="476"/>
        <w:jc w:val="both"/>
        <w:rPr>
          <w:rFonts w:ascii="Arial" w:eastAsia="Times New Roman" w:hAnsi="Arial" w:cs="Arial"/>
          <w:sz w:val="24"/>
          <w:szCs w:val="20"/>
          <w:lang w:eastAsia="es-ES"/>
        </w:rPr>
      </w:pPr>
    </w:p>
    <w:p w:rsidR="001D4C13" w:rsidRDefault="001D4C13" w:rsidP="000E6F51">
      <w:pPr>
        <w:spacing w:after="0" w:line="276" w:lineRule="auto"/>
        <w:jc w:val="right"/>
        <w:rPr>
          <w:rFonts w:ascii="Arial" w:eastAsia="Times New Roman" w:hAnsi="Arial" w:cs="Arial"/>
          <w:sz w:val="24"/>
          <w:szCs w:val="20"/>
          <w:lang w:eastAsia="es-ES"/>
        </w:rPr>
      </w:pPr>
    </w:p>
    <w:p w:rsidR="001D4C13" w:rsidRDefault="001D4C13" w:rsidP="000E6F51">
      <w:pPr>
        <w:spacing w:after="0" w:line="276" w:lineRule="auto"/>
        <w:jc w:val="right"/>
        <w:rPr>
          <w:rFonts w:ascii="Arial" w:eastAsia="Times New Roman" w:hAnsi="Arial" w:cs="Arial"/>
          <w:sz w:val="24"/>
          <w:szCs w:val="20"/>
          <w:lang w:eastAsia="es-ES"/>
        </w:rPr>
      </w:pPr>
    </w:p>
    <w:p w:rsidR="001D4C13" w:rsidRDefault="001D4C13" w:rsidP="000E6F51">
      <w:pPr>
        <w:spacing w:after="0" w:line="276" w:lineRule="auto"/>
        <w:jc w:val="right"/>
        <w:rPr>
          <w:rFonts w:ascii="Arial" w:eastAsia="Times New Roman" w:hAnsi="Arial" w:cs="Arial"/>
          <w:sz w:val="24"/>
          <w:szCs w:val="20"/>
          <w:lang w:eastAsia="es-ES"/>
        </w:rPr>
      </w:pPr>
    </w:p>
    <w:p w:rsidR="001D4C13" w:rsidRDefault="001D4C13" w:rsidP="000E6F51">
      <w:pPr>
        <w:spacing w:after="0" w:line="276" w:lineRule="auto"/>
        <w:jc w:val="right"/>
        <w:rPr>
          <w:rFonts w:ascii="Arial" w:eastAsia="Times New Roman" w:hAnsi="Arial" w:cs="Arial"/>
          <w:sz w:val="24"/>
          <w:szCs w:val="20"/>
          <w:lang w:eastAsia="es-ES"/>
        </w:rPr>
      </w:pPr>
    </w:p>
    <w:p w:rsidR="001D4C13" w:rsidRDefault="001D4C13" w:rsidP="000E6F51">
      <w:pPr>
        <w:spacing w:after="0" w:line="276" w:lineRule="auto"/>
        <w:jc w:val="right"/>
        <w:rPr>
          <w:rFonts w:ascii="Arial" w:eastAsia="Times New Roman" w:hAnsi="Arial" w:cs="Arial"/>
          <w:sz w:val="24"/>
          <w:szCs w:val="20"/>
          <w:lang w:eastAsia="es-ES"/>
        </w:rPr>
      </w:pPr>
    </w:p>
    <w:p w:rsidR="001D4C13" w:rsidRDefault="001D4C13" w:rsidP="000E6F51">
      <w:pPr>
        <w:spacing w:after="0" w:line="276" w:lineRule="auto"/>
        <w:jc w:val="right"/>
        <w:rPr>
          <w:rFonts w:ascii="Arial" w:eastAsia="Times New Roman" w:hAnsi="Arial" w:cs="Arial"/>
          <w:sz w:val="24"/>
          <w:szCs w:val="20"/>
          <w:lang w:eastAsia="es-ES"/>
        </w:rPr>
      </w:pPr>
    </w:p>
    <w:p w:rsidR="001D4C13" w:rsidRDefault="001D4C13" w:rsidP="000E6F51">
      <w:pPr>
        <w:spacing w:after="0" w:line="276" w:lineRule="auto"/>
        <w:jc w:val="right"/>
        <w:rPr>
          <w:rFonts w:ascii="Arial" w:eastAsia="Times New Roman" w:hAnsi="Arial" w:cs="Arial"/>
          <w:sz w:val="24"/>
          <w:szCs w:val="20"/>
          <w:lang w:eastAsia="es-ES"/>
        </w:rPr>
      </w:pPr>
    </w:p>
    <w:p w:rsidR="001D4C13" w:rsidRDefault="001D4C13" w:rsidP="000E6F51">
      <w:pPr>
        <w:spacing w:after="0" w:line="276" w:lineRule="auto"/>
        <w:jc w:val="right"/>
        <w:rPr>
          <w:rFonts w:ascii="Arial" w:eastAsia="Times New Roman" w:hAnsi="Arial" w:cs="Arial"/>
          <w:sz w:val="24"/>
          <w:szCs w:val="20"/>
          <w:lang w:eastAsia="es-ES"/>
        </w:rPr>
      </w:pPr>
    </w:p>
    <w:p w:rsidR="001D4C13" w:rsidRDefault="001D4C13" w:rsidP="000E6F51">
      <w:pPr>
        <w:spacing w:after="0" w:line="276" w:lineRule="auto"/>
        <w:jc w:val="right"/>
        <w:rPr>
          <w:rFonts w:ascii="Arial" w:eastAsia="Times New Roman" w:hAnsi="Arial" w:cs="Arial"/>
          <w:sz w:val="24"/>
          <w:szCs w:val="20"/>
          <w:lang w:eastAsia="es-ES"/>
        </w:rPr>
      </w:pPr>
    </w:p>
    <w:p w:rsidR="001D4C13" w:rsidRDefault="001D4C13" w:rsidP="000E6F51">
      <w:pPr>
        <w:spacing w:after="0" w:line="276" w:lineRule="auto"/>
        <w:jc w:val="right"/>
        <w:rPr>
          <w:rFonts w:ascii="Arial" w:eastAsia="Times New Roman" w:hAnsi="Arial" w:cs="Arial"/>
          <w:sz w:val="24"/>
          <w:szCs w:val="20"/>
          <w:lang w:eastAsia="es-ES"/>
        </w:rPr>
      </w:pPr>
    </w:p>
    <w:p w:rsidR="000E6F51" w:rsidRPr="000E6F51" w:rsidRDefault="000E6F51" w:rsidP="000E6F51">
      <w:pPr>
        <w:spacing w:after="0" w:line="276" w:lineRule="auto"/>
        <w:jc w:val="right"/>
        <w:rPr>
          <w:rFonts w:ascii="Arial" w:eastAsia="Times New Roman" w:hAnsi="Arial" w:cs="Arial"/>
          <w:sz w:val="24"/>
          <w:szCs w:val="20"/>
          <w:lang w:eastAsia="es-ES"/>
        </w:rPr>
      </w:pPr>
      <w:r w:rsidRPr="000E6F51">
        <w:rPr>
          <w:rFonts w:ascii="Arial" w:eastAsia="Times New Roman" w:hAnsi="Arial" w:cs="Arial"/>
          <w:sz w:val="24"/>
          <w:szCs w:val="20"/>
          <w:lang w:eastAsia="es-ES"/>
        </w:rPr>
        <w:lastRenderedPageBreak/>
        <w:t>Monte Cristo, 30 de abril de 2025.</w:t>
      </w:r>
    </w:p>
    <w:p w:rsidR="000E6F51" w:rsidRPr="000E6F51" w:rsidRDefault="000E6F51" w:rsidP="000E6F51">
      <w:pPr>
        <w:spacing w:after="0" w:line="276" w:lineRule="auto"/>
        <w:jc w:val="right"/>
        <w:rPr>
          <w:rFonts w:ascii="Arial" w:eastAsia="Times New Roman" w:hAnsi="Arial" w:cs="Arial"/>
          <w:sz w:val="24"/>
          <w:szCs w:val="20"/>
          <w:lang w:eastAsia="es-ES"/>
        </w:rPr>
      </w:pPr>
    </w:p>
    <w:p w:rsidR="000E6F51" w:rsidRPr="001D4C13" w:rsidRDefault="000E6F51" w:rsidP="001D4C13">
      <w:pPr>
        <w:pStyle w:val="Ttulo2"/>
        <w:jc w:val="center"/>
        <w:rPr>
          <w:rFonts w:asciiTheme="minorHAnsi" w:eastAsia="Times New Roman" w:hAnsiTheme="minorHAnsi" w:cstheme="minorHAnsi"/>
          <w:b/>
          <w:color w:val="auto"/>
          <w:sz w:val="32"/>
          <w:lang w:val="es-ES_tradnl" w:eastAsia="es-ES"/>
        </w:rPr>
      </w:pPr>
      <w:r w:rsidRPr="001D4C13">
        <w:rPr>
          <w:rFonts w:asciiTheme="minorHAnsi" w:eastAsia="Times New Roman" w:hAnsiTheme="minorHAnsi" w:cstheme="minorHAnsi"/>
          <w:b/>
          <w:color w:val="auto"/>
          <w:sz w:val="32"/>
          <w:lang w:val="es-ES_tradnl" w:eastAsia="es-ES"/>
        </w:rPr>
        <w:t>DECRETO Nº 55/2025</w:t>
      </w:r>
    </w:p>
    <w:p w:rsidR="000E6F51" w:rsidRPr="000E6F51" w:rsidRDefault="000E6F51" w:rsidP="000E6F51">
      <w:pPr>
        <w:spacing w:after="0" w:line="276" w:lineRule="auto"/>
        <w:jc w:val="both"/>
        <w:rPr>
          <w:rFonts w:ascii="Arial" w:eastAsia="Times New Roman" w:hAnsi="Arial" w:cs="Arial"/>
          <w:b/>
          <w:sz w:val="24"/>
          <w:szCs w:val="20"/>
          <w:lang w:eastAsia="es-ES"/>
        </w:rPr>
      </w:pPr>
    </w:p>
    <w:p w:rsidR="000E6F51" w:rsidRPr="000E6F51" w:rsidRDefault="000E6F51" w:rsidP="000E6F51">
      <w:pPr>
        <w:autoSpaceDE w:val="0"/>
        <w:autoSpaceDN w:val="0"/>
        <w:adjustRightInd w:val="0"/>
        <w:spacing w:after="0" w:line="276" w:lineRule="auto"/>
        <w:jc w:val="both"/>
        <w:rPr>
          <w:rFonts w:ascii="Arial" w:eastAsia="Times New Roman" w:hAnsi="Arial" w:cs="Arial"/>
          <w:sz w:val="24"/>
          <w:szCs w:val="20"/>
          <w:lang w:eastAsia="es-ES"/>
        </w:rPr>
      </w:pPr>
      <w:r w:rsidRPr="000E6F51">
        <w:rPr>
          <w:rFonts w:ascii="Arial" w:eastAsia="Times New Roman" w:hAnsi="Arial" w:cs="Arial"/>
          <w:b/>
          <w:sz w:val="24"/>
          <w:szCs w:val="20"/>
          <w:lang w:eastAsia="es-ES"/>
        </w:rPr>
        <w:t>VISTO:</w:t>
      </w:r>
    </w:p>
    <w:p w:rsidR="000E6F51" w:rsidRDefault="000E6F51" w:rsidP="000E6F51">
      <w:pPr>
        <w:spacing w:after="0" w:line="276" w:lineRule="auto"/>
        <w:jc w:val="both"/>
        <w:rPr>
          <w:rFonts w:ascii="Arial" w:eastAsia="Times New Roman" w:hAnsi="Arial" w:cs="Arial"/>
          <w:sz w:val="24"/>
          <w:szCs w:val="20"/>
          <w:lang w:eastAsia="es-ES"/>
        </w:rPr>
      </w:pPr>
      <w:r w:rsidRPr="000E6F51">
        <w:rPr>
          <w:rFonts w:ascii="Arial" w:eastAsia="Times New Roman" w:hAnsi="Arial" w:cs="Arial"/>
          <w:sz w:val="24"/>
          <w:szCs w:val="20"/>
          <w:lang w:eastAsia="es-ES"/>
        </w:rPr>
        <w:t>La realización de un evento privado denominado "</w:t>
      </w:r>
      <w:proofErr w:type="spellStart"/>
      <w:r w:rsidRPr="000E6F51">
        <w:rPr>
          <w:rFonts w:ascii="Arial" w:eastAsia="Times New Roman" w:hAnsi="Arial" w:cs="Arial"/>
          <w:sz w:val="24"/>
          <w:szCs w:val="20"/>
          <w:lang w:eastAsia="es-ES"/>
        </w:rPr>
        <w:t>Movete</w:t>
      </w:r>
      <w:proofErr w:type="spellEnd"/>
      <w:r w:rsidRPr="000E6F51">
        <w:rPr>
          <w:rFonts w:ascii="Arial" w:eastAsia="Times New Roman" w:hAnsi="Arial" w:cs="Arial"/>
          <w:sz w:val="24"/>
          <w:szCs w:val="20"/>
          <w:lang w:eastAsia="es-ES"/>
        </w:rPr>
        <w:t xml:space="preserve"> </w:t>
      </w:r>
      <w:proofErr w:type="spellStart"/>
      <w:r w:rsidRPr="000E6F51">
        <w:rPr>
          <w:rFonts w:ascii="Arial" w:eastAsia="Times New Roman" w:hAnsi="Arial" w:cs="Arial"/>
          <w:sz w:val="24"/>
          <w:szCs w:val="20"/>
          <w:lang w:eastAsia="es-ES"/>
        </w:rPr>
        <w:t>Sunset</w:t>
      </w:r>
      <w:proofErr w:type="spellEnd"/>
      <w:r w:rsidRPr="000E6F51">
        <w:rPr>
          <w:rFonts w:ascii="Arial" w:eastAsia="Times New Roman" w:hAnsi="Arial" w:cs="Arial"/>
          <w:sz w:val="24"/>
          <w:szCs w:val="20"/>
          <w:lang w:eastAsia="es-ES"/>
        </w:rPr>
        <w:t xml:space="preserve"> – Monte Cristo", llevado a cabo el día 01 de mayo de 2025 en el Arena Monte Cristo.</w:t>
      </w:r>
    </w:p>
    <w:p w:rsidR="003757CE" w:rsidRPr="000E6F51" w:rsidRDefault="003757CE" w:rsidP="000E6F51">
      <w:pPr>
        <w:spacing w:after="0" w:line="276" w:lineRule="auto"/>
        <w:jc w:val="both"/>
        <w:rPr>
          <w:rFonts w:ascii="Arial" w:eastAsia="Times New Roman" w:hAnsi="Arial" w:cs="Arial"/>
          <w:sz w:val="24"/>
          <w:szCs w:val="20"/>
          <w:lang w:eastAsia="es-ES"/>
        </w:rPr>
      </w:pPr>
    </w:p>
    <w:p w:rsidR="000E6F51" w:rsidRPr="000E6F51" w:rsidRDefault="000E6F51" w:rsidP="000E6F51">
      <w:pPr>
        <w:spacing w:after="0" w:line="276" w:lineRule="auto"/>
        <w:jc w:val="both"/>
        <w:rPr>
          <w:rFonts w:ascii="Arial" w:eastAsia="Times New Roman" w:hAnsi="Arial" w:cs="Arial"/>
          <w:sz w:val="24"/>
          <w:szCs w:val="20"/>
          <w:lang w:eastAsia="es-ES"/>
        </w:rPr>
      </w:pPr>
      <w:r w:rsidRPr="000E6F51">
        <w:rPr>
          <w:rFonts w:ascii="Arial" w:eastAsia="Times New Roman" w:hAnsi="Arial" w:cs="Arial"/>
          <w:b/>
          <w:bCs/>
          <w:sz w:val="24"/>
          <w:szCs w:val="20"/>
          <w:lang w:eastAsia="es-ES"/>
        </w:rPr>
        <w:t>Y CONSIDERANDO:</w:t>
      </w:r>
    </w:p>
    <w:p w:rsidR="000E6F51" w:rsidRPr="000E6F51" w:rsidRDefault="000E6F51" w:rsidP="000E6F51">
      <w:pPr>
        <w:spacing w:after="0" w:line="276" w:lineRule="auto"/>
        <w:jc w:val="both"/>
        <w:rPr>
          <w:rFonts w:ascii="Arial" w:eastAsia="Times New Roman" w:hAnsi="Arial" w:cs="Arial"/>
          <w:sz w:val="24"/>
          <w:szCs w:val="20"/>
          <w:lang w:eastAsia="es-ES"/>
        </w:rPr>
      </w:pPr>
      <w:r w:rsidRPr="000E6F51">
        <w:rPr>
          <w:rFonts w:ascii="Arial" w:eastAsia="Times New Roman" w:hAnsi="Arial" w:cs="Arial"/>
          <w:sz w:val="24"/>
          <w:szCs w:val="20"/>
          <w:lang w:eastAsia="es-ES"/>
        </w:rPr>
        <w:t>Que es necesario implementar cortes de tránsito en ciertas calles de la ciudad para garantizar el desarrollo seguro del evento, la circulación de los asistentes y el orden en las actividades programadas.</w:t>
      </w:r>
    </w:p>
    <w:p w:rsidR="000E6F51" w:rsidRDefault="000E6F51" w:rsidP="000E6F51">
      <w:pPr>
        <w:spacing w:after="0" w:line="276" w:lineRule="auto"/>
        <w:jc w:val="both"/>
        <w:rPr>
          <w:rFonts w:ascii="Arial" w:eastAsia="Times New Roman" w:hAnsi="Arial" w:cs="Arial"/>
          <w:sz w:val="24"/>
          <w:szCs w:val="20"/>
          <w:lang w:eastAsia="es-ES"/>
        </w:rPr>
      </w:pPr>
      <w:r w:rsidRPr="000E6F51">
        <w:rPr>
          <w:rFonts w:ascii="Arial" w:eastAsia="Times New Roman" w:hAnsi="Arial" w:cs="Arial"/>
          <w:sz w:val="24"/>
          <w:szCs w:val="20"/>
          <w:lang w:eastAsia="es-ES"/>
        </w:rPr>
        <w:t>Que la Municipalidad de Monte Cristo, en ejercicio de sus facultades de control de tránsito y seguridad, dispone las medidas necesarias para asegurar el normal desarrollo de la competencia.</w:t>
      </w:r>
    </w:p>
    <w:p w:rsidR="003757CE" w:rsidRPr="000E6F51" w:rsidRDefault="003757CE" w:rsidP="000E6F51">
      <w:pPr>
        <w:spacing w:after="0" w:line="276" w:lineRule="auto"/>
        <w:jc w:val="both"/>
        <w:rPr>
          <w:rFonts w:ascii="Arial" w:eastAsia="Times New Roman" w:hAnsi="Arial" w:cs="Arial"/>
          <w:sz w:val="24"/>
          <w:szCs w:val="20"/>
          <w:lang w:eastAsia="es-ES"/>
        </w:rPr>
      </w:pPr>
    </w:p>
    <w:p w:rsidR="000E6F51" w:rsidRPr="000E6F51" w:rsidRDefault="000E6F51" w:rsidP="000E6F51">
      <w:pPr>
        <w:spacing w:after="0" w:line="276" w:lineRule="auto"/>
        <w:jc w:val="both"/>
        <w:rPr>
          <w:rFonts w:ascii="Arial" w:eastAsia="Times New Roman" w:hAnsi="Arial" w:cs="Arial"/>
          <w:sz w:val="24"/>
          <w:szCs w:val="20"/>
          <w:lang w:eastAsia="es-ES"/>
        </w:rPr>
      </w:pPr>
      <w:r w:rsidRPr="000E6F51">
        <w:rPr>
          <w:rFonts w:ascii="Arial" w:eastAsia="Times New Roman" w:hAnsi="Arial" w:cs="Arial"/>
          <w:sz w:val="24"/>
          <w:szCs w:val="20"/>
          <w:lang w:eastAsia="es-ES"/>
        </w:rPr>
        <w:t>Por ello:</w:t>
      </w:r>
    </w:p>
    <w:p w:rsidR="000E6F51" w:rsidRPr="000E6F51" w:rsidRDefault="000E6F51" w:rsidP="000E6F51">
      <w:pPr>
        <w:spacing w:after="0" w:line="276" w:lineRule="auto"/>
        <w:jc w:val="center"/>
        <w:rPr>
          <w:rFonts w:ascii="Arial" w:eastAsia="Times New Roman" w:hAnsi="Arial" w:cs="Arial"/>
          <w:b/>
          <w:bCs/>
          <w:sz w:val="24"/>
          <w:szCs w:val="20"/>
          <w:lang w:eastAsia="es-ES"/>
        </w:rPr>
      </w:pPr>
      <w:r w:rsidRPr="000E6F51">
        <w:rPr>
          <w:rFonts w:ascii="Arial" w:eastAsia="Times New Roman" w:hAnsi="Arial" w:cs="Arial"/>
          <w:b/>
          <w:bCs/>
          <w:sz w:val="24"/>
          <w:szCs w:val="20"/>
          <w:lang w:eastAsia="es-ES"/>
        </w:rPr>
        <w:t>EL INTENDENTE MUNICIPAL EN USO DE SUS ATRIBUCIONES CONFERIDAS POR LA LEY ORGANICA MUNICIPAL 8102</w:t>
      </w:r>
    </w:p>
    <w:p w:rsidR="000E6F51" w:rsidRPr="000E6F51" w:rsidRDefault="000E6F51" w:rsidP="000E6F51">
      <w:pPr>
        <w:spacing w:after="0" w:line="276" w:lineRule="auto"/>
        <w:jc w:val="center"/>
        <w:rPr>
          <w:rFonts w:ascii="Arial" w:eastAsia="Times New Roman" w:hAnsi="Arial" w:cs="Arial"/>
          <w:b/>
          <w:bCs/>
          <w:sz w:val="24"/>
          <w:szCs w:val="20"/>
          <w:lang w:eastAsia="es-ES"/>
        </w:rPr>
      </w:pPr>
      <w:r w:rsidRPr="000E6F51">
        <w:rPr>
          <w:rFonts w:ascii="Arial" w:eastAsia="Times New Roman" w:hAnsi="Arial" w:cs="Arial"/>
          <w:b/>
          <w:bCs/>
          <w:sz w:val="24"/>
          <w:szCs w:val="20"/>
          <w:lang w:eastAsia="es-ES"/>
        </w:rPr>
        <w:t>DECRETA</w:t>
      </w:r>
    </w:p>
    <w:p w:rsidR="000E6F51" w:rsidRPr="000E6F51" w:rsidRDefault="000E6F51" w:rsidP="000E6F51">
      <w:pPr>
        <w:spacing w:after="0" w:line="276" w:lineRule="auto"/>
        <w:jc w:val="both"/>
        <w:rPr>
          <w:rFonts w:ascii="Arial" w:eastAsia="Times New Roman" w:hAnsi="Arial" w:cs="Arial"/>
          <w:sz w:val="24"/>
          <w:szCs w:val="20"/>
          <w:lang w:eastAsia="es-ES"/>
        </w:rPr>
      </w:pPr>
    </w:p>
    <w:p w:rsidR="000E6F51" w:rsidRPr="000E6F51" w:rsidRDefault="000E6F51" w:rsidP="000E6F51">
      <w:pPr>
        <w:autoSpaceDE w:val="0"/>
        <w:autoSpaceDN w:val="0"/>
        <w:adjustRightInd w:val="0"/>
        <w:spacing w:after="0" w:line="276" w:lineRule="auto"/>
        <w:jc w:val="both"/>
        <w:rPr>
          <w:rFonts w:ascii="Arial" w:eastAsia="Times New Roman" w:hAnsi="Arial" w:cs="Arial"/>
          <w:bCs/>
          <w:sz w:val="24"/>
          <w:szCs w:val="20"/>
          <w:lang w:eastAsia="es-ES"/>
        </w:rPr>
      </w:pPr>
      <w:r w:rsidRPr="000E6F51">
        <w:rPr>
          <w:rFonts w:ascii="Arial" w:eastAsia="Times New Roman" w:hAnsi="Arial" w:cs="Arial"/>
          <w:b/>
          <w:bCs/>
          <w:sz w:val="24"/>
          <w:szCs w:val="20"/>
          <w:lang w:eastAsia="es-ES"/>
        </w:rPr>
        <w:t xml:space="preserve">Artículo 1º.- AUTORIZAR </w:t>
      </w:r>
      <w:r w:rsidRPr="000E6F51">
        <w:rPr>
          <w:rFonts w:ascii="Arial" w:eastAsia="Times New Roman" w:hAnsi="Arial" w:cs="Arial"/>
          <w:bCs/>
          <w:sz w:val="24"/>
          <w:szCs w:val="20"/>
          <w:lang w:eastAsia="es-ES"/>
        </w:rPr>
        <w:t xml:space="preserve">el corte de calles en las siguientes intersecciones y arterias de la ciudad de Monte Cristo, con motivo del evento privado en el “ARENA MONTE CRISTO”, sobre la Calle Bartolomé Mitre, entre Primo </w:t>
      </w:r>
      <w:proofErr w:type="spellStart"/>
      <w:r w:rsidRPr="000E6F51">
        <w:rPr>
          <w:rFonts w:ascii="Arial" w:eastAsia="Times New Roman" w:hAnsi="Arial" w:cs="Arial"/>
          <w:bCs/>
          <w:sz w:val="24"/>
          <w:szCs w:val="20"/>
          <w:lang w:eastAsia="es-ES"/>
        </w:rPr>
        <w:t>Romagnoli</w:t>
      </w:r>
      <w:proofErr w:type="spellEnd"/>
      <w:r w:rsidRPr="000E6F51">
        <w:rPr>
          <w:rFonts w:ascii="Arial" w:eastAsia="Times New Roman" w:hAnsi="Arial" w:cs="Arial"/>
          <w:bCs/>
          <w:sz w:val="24"/>
          <w:szCs w:val="20"/>
          <w:lang w:eastAsia="es-ES"/>
        </w:rPr>
        <w:t xml:space="preserve"> y Roberto </w:t>
      </w:r>
      <w:proofErr w:type="spellStart"/>
      <w:r w:rsidRPr="000E6F51">
        <w:rPr>
          <w:rFonts w:ascii="Arial" w:eastAsia="Times New Roman" w:hAnsi="Arial" w:cs="Arial"/>
          <w:bCs/>
          <w:sz w:val="24"/>
          <w:szCs w:val="20"/>
          <w:lang w:eastAsia="es-ES"/>
        </w:rPr>
        <w:t>Tarquini</w:t>
      </w:r>
      <w:proofErr w:type="spellEnd"/>
      <w:r w:rsidRPr="000E6F51">
        <w:rPr>
          <w:rFonts w:ascii="Arial" w:eastAsia="Times New Roman" w:hAnsi="Arial" w:cs="Arial"/>
          <w:bCs/>
          <w:sz w:val="24"/>
          <w:szCs w:val="20"/>
          <w:lang w:eastAsia="es-ES"/>
        </w:rPr>
        <w:t xml:space="preserve">; Corte en Calle Roberto </w:t>
      </w:r>
      <w:proofErr w:type="spellStart"/>
      <w:r w:rsidRPr="000E6F51">
        <w:rPr>
          <w:rFonts w:ascii="Arial" w:eastAsia="Times New Roman" w:hAnsi="Arial" w:cs="Arial"/>
          <w:bCs/>
          <w:sz w:val="24"/>
          <w:szCs w:val="20"/>
          <w:lang w:eastAsia="es-ES"/>
        </w:rPr>
        <w:t>Tarquini</w:t>
      </w:r>
      <w:proofErr w:type="spellEnd"/>
      <w:r w:rsidRPr="000E6F51">
        <w:rPr>
          <w:rFonts w:ascii="Arial" w:eastAsia="Times New Roman" w:hAnsi="Arial" w:cs="Arial"/>
          <w:bCs/>
          <w:sz w:val="24"/>
          <w:szCs w:val="20"/>
          <w:lang w:eastAsia="es-ES"/>
        </w:rPr>
        <w:t xml:space="preserve">, entre Bartolomé Mitre y Roque S. Peña; Corte en Calle Florentino Ameghino, entre Roque S. Peña y Bartolomé Mitre a partir de las 16:00 </w:t>
      </w:r>
      <w:proofErr w:type="spellStart"/>
      <w:r w:rsidRPr="000E6F51">
        <w:rPr>
          <w:rFonts w:ascii="Arial" w:eastAsia="Times New Roman" w:hAnsi="Arial" w:cs="Arial"/>
          <w:bCs/>
          <w:sz w:val="24"/>
          <w:szCs w:val="20"/>
          <w:lang w:eastAsia="es-ES"/>
        </w:rPr>
        <w:t>hs</w:t>
      </w:r>
      <w:proofErr w:type="spellEnd"/>
      <w:r w:rsidRPr="000E6F51">
        <w:rPr>
          <w:rFonts w:ascii="Arial" w:eastAsia="Times New Roman" w:hAnsi="Arial" w:cs="Arial"/>
          <w:bCs/>
          <w:sz w:val="24"/>
          <w:szCs w:val="20"/>
          <w:lang w:eastAsia="es-ES"/>
        </w:rPr>
        <w:t xml:space="preserve"> del día 01 de mayo a 01:00h del día 02 de mayo del 2025.</w:t>
      </w:r>
    </w:p>
    <w:p w:rsidR="000E6F51" w:rsidRDefault="000E6F51" w:rsidP="000E6F51">
      <w:pPr>
        <w:spacing w:after="0" w:line="276" w:lineRule="auto"/>
        <w:jc w:val="both"/>
        <w:rPr>
          <w:rFonts w:ascii="Arial" w:eastAsia="Times New Roman" w:hAnsi="Arial" w:cs="Arial"/>
          <w:b/>
          <w:bCs/>
          <w:sz w:val="24"/>
          <w:szCs w:val="20"/>
          <w:lang w:eastAsia="es-ES"/>
        </w:rPr>
      </w:pPr>
    </w:p>
    <w:p w:rsidR="003757CE" w:rsidRPr="000E6F51" w:rsidRDefault="003757CE" w:rsidP="000E6F51">
      <w:pPr>
        <w:spacing w:after="0" w:line="276" w:lineRule="auto"/>
        <w:jc w:val="both"/>
        <w:rPr>
          <w:rFonts w:ascii="Arial" w:eastAsia="Times New Roman" w:hAnsi="Arial" w:cs="Arial"/>
          <w:b/>
          <w:bCs/>
          <w:sz w:val="24"/>
          <w:szCs w:val="20"/>
          <w:lang w:eastAsia="es-ES"/>
        </w:rPr>
      </w:pPr>
    </w:p>
    <w:p w:rsidR="000E6F51" w:rsidRPr="000E6F51" w:rsidRDefault="000E6F51" w:rsidP="000E6F51">
      <w:pPr>
        <w:spacing w:after="0" w:line="276" w:lineRule="auto"/>
        <w:jc w:val="both"/>
        <w:rPr>
          <w:rFonts w:ascii="Arial" w:eastAsia="Times New Roman" w:hAnsi="Arial" w:cs="Arial"/>
          <w:sz w:val="24"/>
          <w:szCs w:val="20"/>
          <w:lang w:eastAsia="es-ES"/>
        </w:rPr>
      </w:pPr>
      <w:r w:rsidRPr="000E6F51">
        <w:rPr>
          <w:rFonts w:ascii="Arial" w:eastAsia="Times New Roman" w:hAnsi="Arial" w:cs="Arial"/>
          <w:b/>
          <w:bCs/>
          <w:sz w:val="24"/>
          <w:szCs w:val="20"/>
          <w:lang w:eastAsia="es-ES"/>
        </w:rPr>
        <w:t>Artículo 2º.- NOTIFÍQUESE</w:t>
      </w:r>
      <w:r w:rsidRPr="000E6F51">
        <w:rPr>
          <w:rFonts w:ascii="Arial" w:eastAsia="Times New Roman" w:hAnsi="Arial" w:cs="Arial"/>
          <w:sz w:val="24"/>
          <w:szCs w:val="20"/>
          <w:lang w:eastAsia="es-ES"/>
        </w:rPr>
        <w:t xml:space="preserve"> al personal que se verá afectado por esta determinación, Inspectores de Tránsito, Personal de Maestranza y Servicios Generales, a los fines de dar estricto cumplimiento a lo ordenado en el presente, como así también a vecinos y comercios que se puedan ver afectados por tal determinación. </w:t>
      </w:r>
    </w:p>
    <w:p w:rsidR="000E6F51" w:rsidRPr="000E6F51" w:rsidRDefault="000E6F51" w:rsidP="000E6F51">
      <w:pPr>
        <w:spacing w:after="0" w:line="276" w:lineRule="auto"/>
        <w:jc w:val="both"/>
        <w:rPr>
          <w:rFonts w:ascii="Arial" w:eastAsia="Times New Roman" w:hAnsi="Arial" w:cs="Arial"/>
          <w:b/>
          <w:bCs/>
          <w:sz w:val="24"/>
          <w:szCs w:val="20"/>
          <w:lang w:eastAsia="es-ES"/>
        </w:rPr>
      </w:pPr>
    </w:p>
    <w:p w:rsidR="000E6F51" w:rsidRPr="000E6F51" w:rsidRDefault="000E6F51" w:rsidP="000E6F51">
      <w:pPr>
        <w:spacing w:after="0" w:line="276" w:lineRule="auto"/>
        <w:jc w:val="both"/>
        <w:rPr>
          <w:rFonts w:ascii="Arial" w:eastAsia="Times New Roman" w:hAnsi="Arial" w:cs="Arial"/>
          <w:sz w:val="24"/>
          <w:szCs w:val="20"/>
          <w:lang w:eastAsia="es-ES"/>
        </w:rPr>
      </w:pPr>
      <w:r w:rsidRPr="000E6F51">
        <w:rPr>
          <w:rFonts w:ascii="Arial" w:eastAsia="Times New Roman" w:hAnsi="Arial" w:cs="Arial"/>
          <w:b/>
          <w:sz w:val="24"/>
          <w:szCs w:val="20"/>
          <w:lang w:eastAsia="es-ES"/>
        </w:rPr>
        <w:lastRenderedPageBreak/>
        <w:t xml:space="preserve">Artículo 3º.- </w:t>
      </w:r>
      <w:r w:rsidRPr="000E6F51">
        <w:rPr>
          <w:rFonts w:ascii="Arial" w:eastAsia="Times New Roman" w:hAnsi="Arial" w:cs="Arial"/>
          <w:b/>
          <w:bCs/>
          <w:sz w:val="24"/>
          <w:szCs w:val="20"/>
          <w:lang w:eastAsia="es-ES"/>
        </w:rPr>
        <w:t>PROTOCOLICESE</w:t>
      </w:r>
      <w:r w:rsidRPr="000E6F51">
        <w:rPr>
          <w:rFonts w:ascii="Arial" w:eastAsia="Times New Roman" w:hAnsi="Arial" w:cs="Arial"/>
          <w:sz w:val="24"/>
          <w:szCs w:val="20"/>
          <w:lang w:eastAsia="es-ES"/>
        </w:rPr>
        <w:t>, Comuníquese, publíquese, dese al R.M. y archívese</w:t>
      </w:r>
    </w:p>
    <w:p w:rsidR="000E6F51" w:rsidRPr="000E6F51" w:rsidRDefault="000E6F51" w:rsidP="000E6F51">
      <w:pPr>
        <w:spacing w:after="0" w:line="276" w:lineRule="auto"/>
        <w:jc w:val="both"/>
        <w:rPr>
          <w:rFonts w:ascii="Arial" w:eastAsia="Times New Roman" w:hAnsi="Arial" w:cs="Arial"/>
          <w:sz w:val="24"/>
          <w:szCs w:val="20"/>
          <w:lang w:eastAsia="es-ES"/>
        </w:rPr>
      </w:pPr>
    </w:p>
    <w:tbl>
      <w:tblPr>
        <w:tblW w:w="0" w:type="auto"/>
        <w:tblLook w:val="04A0" w:firstRow="1" w:lastRow="0" w:firstColumn="1" w:lastColumn="0" w:noHBand="0" w:noVBand="1"/>
      </w:tblPr>
      <w:tblGrid>
        <w:gridCol w:w="1368"/>
        <w:gridCol w:w="4950"/>
      </w:tblGrid>
      <w:tr w:rsidR="000E6F51" w:rsidRPr="000E6F51" w:rsidTr="00F16881">
        <w:tc>
          <w:tcPr>
            <w:tcW w:w="1368" w:type="dxa"/>
            <w:tcBorders>
              <w:right w:val="single" w:sz="6" w:space="0" w:color="808080"/>
            </w:tcBorders>
            <w:shd w:val="clear" w:color="auto" w:fill="auto"/>
          </w:tcPr>
          <w:p w:rsidR="000E6F51" w:rsidRPr="000E6F51" w:rsidRDefault="000E6F51" w:rsidP="000E6F51">
            <w:pPr>
              <w:spacing w:after="0" w:line="276" w:lineRule="auto"/>
              <w:rPr>
                <w:rFonts w:ascii="Arial" w:eastAsia="Times New Roman" w:hAnsi="Arial" w:cs="Arial"/>
                <w:b/>
                <w:bCs/>
                <w:sz w:val="24"/>
                <w:szCs w:val="24"/>
                <w:lang w:eastAsia="es-ES"/>
              </w:rPr>
            </w:pPr>
            <w:r w:rsidRPr="000E6F51">
              <w:rPr>
                <w:rFonts w:ascii="Arial" w:eastAsia="Times New Roman" w:hAnsi="Arial" w:cs="Arial"/>
                <w:b/>
                <w:bCs/>
                <w:sz w:val="24"/>
                <w:szCs w:val="24"/>
                <w:lang w:eastAsia="es-ES"/>
              </w:rPr>
              <w:t>FIRMADO</w:t>
            </w:r>
          </w:p>
        </w:tc>
        <w:tc>
          <w:tcPr>
            <w:tcW w:w="4950" w:type="dxa"/>
            <w:shd w:val="clear" w:color="auto" w:fill="auto"/>
          </w:tcPr>
          <w:p w:rsidR="000E6F51" w:rsidRPr="000E6F51" w:rsidRDefault="000E6F51" w:rsidP="000E6F51">
            <w:pPr>
              <w:spacing w:after="0" w:line="276" w:lineRule="auto"/>
              <w:rPr>
                <w:rFonts w:ascii="Arial" w:eastAsia="Times New Roman" w:hAnsi="Arial" w:cs="Arial"/>
                <w:b/>
                <w:bCs/>
                <w:sz w:val="24"/>
                <w:szCs w:val="24"/>
                <w:lang w:eastAsia="es-ES"/>
              </w:rPr>
            </w:pPr>
            <w:proofErr w:type="spellStart"/>
            <w:r w:rsidRPr="000E6F51">
              <w:rPr>
                <w:rFonts w:ascii="Arial" w:eastAsia="Times New Roman" w:hAnsi="Arial" w:cs="Arial"/>
                <w:b/>
                <w:bCs/>
                <w:sz w:val="24"/>
                <w:szCs w:val="24"/>
                <w:lang w:eastAsia="es-ES"/>
              </w:rPr>
              <w:t>Int</w:t>
            </w:r>
            <w:proofErr w:type="spellEnd"/>
            <w:r w:rsidRPr="000E6F51">
              <w:rPr>
                <w:rFonts w:ascii="Arial" w:eastAsia="Times New Roman" w:hAnsi="Arial" w:cs="Arial"/>
                <w:b/>
                <w:bCs/>
                <w:sz w:val="24"/>
                <w:szCs w:val="24"/>
                <w:lang w:eastAsia="es-ES"/>
              </w:rPr>
              <w:t>. Municipal Daniel Alejandro Haniewicz</w:t>
            </w:r>
          </w:p>
        </w:tc>
      </w:tr>
      <w:tr w:rsidR="000E6F51" w:rsidRPr="000E6F51" w:rsidTr="00F16881">
        <w:tc>
          <w:tcPr>
            <w:tcW w:w="1368" w:type="dxa"/>
            <w:tcBorders>
              <w:right w:val="single" w:sz="6" w:space="0" w:color="808080"/>
            </w:tcBorders>
            <w:shd w:val="clear" w:color="auto" w:fill="auto"/>
          </w:tcPr>
          <w:p w:rsidR="000E6F51" w:rsidRPr="000E6F51" w:rsidRDefault="000E6F51" w:rsidP="000E6F51">
            <w:pPr>
              <w:spacing w:after="0" w:line="276" w:lineRule="auto"/>
              <w:rPr>
                <w:rFonts w:ascii="Arial" w:eastAsia="Times New Roman" w:hAnsi="Arial" w:cs="Arial"/>
                <w:b/>
                <w:sz w:val="24"/>
                <w:szCs w:val="24"/>
                <w:lang w:eastAsia="es-ES"/>
              </w:rPr>
            </w:pPr>
          </w:p>
        </w:tc>
        <w:tc>
          <w:tcPr>
            <w:tcW w:w="4950" w:type="dxa"/>
            <w:tcBorders>
              <w:top w:val="single" w:sz="6" w:space="0" w:color="808080"/>
              <w:bottom w:val="single" w:sz="6" w:space="0" w:color="FFFFFF"/>
            </w:tcBorders>
            <w:shd w:val="clear" w:color="auto" w:fill="auto"/>
          </w:tcPr>
          <w:p w:rsidR="000E6F51" w:rsidRPr="000E6F51" w:rsidRDefault="000E6F51" w:rsidP="000E6F51">
            <w:pPr>
              <w:spacing w:after="0" w:line="276" w:lineRule="auto"/>
              <w:rPr>
                <w:rFonts w:ascii="Arial" w:eastAsia="Times New Roman" w:hAnsi="Arial" w:cs="Arial"/>
                <w:sz w:val="24"/>
                <w:szCs w:val="24"/>
                <w:lang w:eastAsia="es-ES"/>
              </w:rPr>
            </w:pPr>
            <w:r w:rsidRPr="000E6F51">
              <w:rPr>
                <w:rFonts w:ascii="Arial" w:eastAsia="Times New Roman" w:hAnsi="Arial" w:cs="Arial"/>
                <w:sz w:val="24"/>
                <w:szCs w:val="24"/>
                <w:lang w:eastAsia="es-ES"/>
              </w:rPr>
              <w:t>Sec. De Gobierno Dante Villalba</w:t>
            </w:r>
          </w:p>
        </w:tc>
      </w:tr>
    </w:tbl>
    <w:p w:rsidR="000E6F51" w:rsidRPr="000E6F51" w:rsidRDefault="000E6F51" w:rsidP="000E6F51">
      <w:pPr>
        <w:spacing w:after="0" w:line="276" w:lineRule="auto"/>
        <w:rPr>
          <w:rFonts w:ascii="Times New Roman" w:eastAsia="Times New Roman" w:hAnsi="Times New Roman" w:cs="Times New Roman"/>
          <w:sz w:val="24"/>
          <w:szCs w:val="20"/>
          <w:lang w:eastAsia="es-ES"/>
        </w:rPr>
      </w:pPr>
    </w:p>
    <w:p w:rsidR="001F2708" w:rsidRPr="001F2708" w:rsidRDefault="001F2708" w:rsidP="001F2708">
      <w:pPr>
        <w:widowControl w:val="0"/>
        <w:spacing w:after="0" w:line="360" w:lineRule="auto"/>
        <w:jc w:val="right"/>
        <w:rPr>
          <w:rFonts w:ascii="Arial" w:eastAsia="Times New Roman" w:hAnsi="Arial" w:cs="Arial"/>
          <w:snapToGrid w:val="0"/>
          <w:sz w:val="24"/>
          <w:szCs w:val="20"/>
          <w:lang w:eastAsia="es-ES"/>
        </w:rPr>
      </w:pPr>
    </w:p>
    <w:p w:rsidR="00155DA3" w:rsidRPr="00155DA3" w:rsidRDefault="00155DA3" w:rsidP="001F2708">
      <w:pPr>
        <w:widowControl w:val="0"/>
        <w:spacing w:after="0" w:line="360" w:lineRule="auto"/>
        <w:rPr>
          <w:rFonts w:ascii="Arial" w:eastAsia="Times New Roman" w:hAnsi="Arial" w:cs="Arial"/>
          <w:snapToGrid w:val="0"/>
          <w:sz w:val="24"/>
          <w:szCs w:val="20"/>
          <w:lang w:eastAsia="es-ES"/>
        </w:rPr>
      </w:pPr>
    </w:p>
    <w:p w:rsidR="005D2D7C" w:rsidRDefault="005D2D7C" w:rsidP="005D2D7C">
      <w:pPr>
        <w:spacing w:before="100" w:beforeAutospacing="1" w:after="100" w:afterAutospacing="1" w:line="240" w:lineRule="auto"/>
        <w:rPr>
          <w:rFonts w:ascii="Times New Roman" w:eastAsia="Times New Roman" w:hAnsi="Times New Roman" w:cs="Times New Roman"/>
          <w:sz w:val="24"/>
          <w:szCs w:val="24"/>
          <w:lang w:val="es-ES" w:eastAsia="es-ES"/>
        </w:rPr>
      </w:pPr>
    </w:p>
    <w:p w:rsidR="008A4310" w:rsidRDefault="008A4310" w:rsidP="005D2D7C">
      <w:pPr>
        <w:spacing w:before="100" w:beforeAutospacing="1" w:after="100" w:afterAutospacing="1" w:line="240" w:lineRule="auto"/>
        <w:rPr>
          <w:rFonts w:ascii="Times New Roman" w:eastAsia="Times New Roman" w:hAnsi="Times New Roman" w:cs="Times New Roman"/>
          <w:sz w:val="24"/>
          <w:szCs w:val="24"/>
          <w:lang w:val="es-ES" w:eastAsia="es-ES"/>
        </w:rPr>
      </w:pPr>
    </w:p>
    <w:p w:rsidR="008A4310" w:rsidRDefault="008A4310" w:rsidP="005D2D7C">
      <w:pPr>
        <w:spacing w:before="100" w:beforeAutospacing="1" w:after="100" w:afterAutospacing="1" w:line="240" w:lineRule="auto"/>
        <w:rPr>
          <w:rFonts w:ascii="Times New Roman" w:eastAsia="Times New Roman" w:hAnsi="Times New Roman" w:cs="Times New Roman"/>
          <w:sz w:val="24"/>
          <w:szCs w:val="24"/>
          <w:lang w:val="es-ES" w:eastAsia="es-ES"/>
        </w:rPr>
      </w:pPr>
    </w:p>
    <w:p w:rsidR="008A4310" w:rsidRDefault="008A4310" w:rsidP="005D2D7C">
      <w:pPr>
        <w:spacing w:before="100" w:beforeAutospacing="1" w:after="100" w:afterAutospacing="1" w:line="240" w:lineRule="auto"/>
        <w:rPr>
          <w:rFonts w:ascii="Times New Roman" w:eastAsia="Times New Roman" w:hAnsi="Times New Roman" w:cs="Times New Roman"/>
          <w:sz w:val="24"/>
          <w:szCs w:val="24"/>
          <w:lang w:val="es-ES" w:eastAsia="es-ES"/>
        </w:rPr>
      </w:pPr>
    </w:p>
    <w:p w:rsidR="008A4310" w:rsidRDefault="008A4310" w:rsidP="005D2D7C">
      <w:pPr>
        <w:spacing w:before="100" w:beforeAutospacing="1" w:after="100" w:afterAutospacing="1" w:line="240" w:lineRule="auto"/>
        <w:rPr>
          <w:rFonts w:ascii="Times New Roman" w:eastAsia="Times New Roman" w:hAnsi="Times New Roman" w:cs="Times New Roman"/>
          <w:sz w:val="24"/>
          <w:szCs w:val="24"/>
          <w:lang w:val="es-ES" w:eastAsia="es-ES"/>
        </w:rPr>
      </w:pPr>
    </w:p>
    <w:p w:rsidR="008A4310" w:rsidRDefault="008A4310" w:rsidP="005D2D7C">
      <w:pPr>
        <w:spacing w:before="100" w:beforeAutospacing="1" w:after="100" w:afterAutospacing="1" w:line="240" w:lineRule="auto"/>
        <w:rPr>
          <w:rFonts w:ascii="Times New Roman" w:eastAsia="Times New Roman" w:hAnsi="Times New Roman" w:cs="Times New Roman"/>
          <w:sz w:val="24"/>
          <w:szCs w:val="24"/>
          <w:lang w:val="es-ES" w:eastAsia="es-ES"/>
        </w:rPr>
      </w:pPr>
    </w:p>
    <w:p w:rsidR="008A4310" w:rsidRDefault="008A4310" w:rsidP="005D2D7C">
      <w:pPr>
        <w:spacing w:before="100" w:beforeAutospacing="1" w:after="100" w:afterAutospacing="1" w:line="240" w:lineRule="auto"/>
        <w:rPr>
          <w:rFonts w:ascii="Times New Roman" w:eastAsia="Times New Roman" w:hAnsi="Times New Roman" w:cs="Times New Roman"/>
          <w:sz w:val="24"/>
          <w:szCs w:val="24"/>
          <w:lang w:val="es-ES" w:eastAsia="es-ES"/>
        </w:rPr>
      </w:pPr>
    </w:p>
    <w:p w:rsidR="008A4310" w:rsidRDefault="008A4310" w:rsidP="005D2D7C">
      <w:pPr>
        <w:spacing w:before="100" w:beforeAutospacing="1" w:after="100" w:afterAutospacing="1" w:line="240" w:lineRule="auto"/>
        <w:rPr>
          <w:rFonts w:ascii="Times New Roman" w:eastAsia="Times New Roman" w:hAnsi="Times New Roman" w:cs="Times New Roman"/>
          <w:sz w:val="24"/>
          <w:szCs w:val="24"/>
          <w:lang w:val="es-ES" w:eastAsia="es-ES"/>
        </w:rPr>
      </w:pPr>
    </w:p>
    <w:p w:rsidR="008A4310" w:rsidRDefault="008A4310" w:rsidP="005D2D7C">
      <w:pPr>
        <w:spacing w:before="100" w:beforeAutospacing="1" w:after="100" w:afterAutospacing="1" w:line="240" w:lineRule="auto"/>
        <w:rPr>
          <w:rFonts w:ascii="Times New Roman" w:eastAsia="Times New Roman" w:hAnsi="Times New Roman" w:cs="Times New Roman"/>
          <w:sz w:val="24"/>
          <w:szCs w:val="24"/>
          <w:lang w:val="es-ES" w:eastAsia="es-ES"/>
        </w:rPr>
      </w:pPr>
    </w:p>
    <w:p w:rsidR="008A4310" w:rsidRDefault="008A4310" w:rsidP="005D2D7C">
      <w:pPr>
        <w:spacing w:before="100" w:beforeAutospacing="1" w:after="100" w:afterAutospacing="1" w:line="240" w:lineRule="auto"/>
        <w:rPr>
          <w:rFonts w:ascii="Times New Roman" w:eastAsia="Times New Roman" w:hAnsi="Times New Roman" w:cs="Times New Roman"/>
          <w:sz w:val="24"/>
          <w:szCs w:val="24"/>
          <w:lang w:val="es-ES" w:eastAsia="es-ES"/>
        </w:rPr>
      </w:pPr>
    </w:p>
    <w:p w:rsidR="008A4310" w:rsidRDefault="008A4310" w:rsidP="005D2D7C">
      <w:pPr>
        <w:spacing w:before="100" w:beforeAutospacing="1" w:after="100" w:afterAutospacing="1" w:line="240" w:lineRule="auto"/>
        <w:rPr>
          <w:rFonts w:ascii="Times New Roman" w:eastAsia="Times New Roman" w:hAnsi="Times New Roman" w:cs="Times New Roman"/>
          <w:sz w:val="24"/>
          <w:szCs w:val="24"/>
          <w:lang w:val="es-ES" w:eastAsia="es-ES"/>
        </w:rPr>
      </w:pPr>
    </w:p>
    <w:p w:rsidR="008A4310" w:rsidRDefault="008A4310" w:rsidP="005D2D7C">
      <w:pPr>
        <w:spacing w:before="100" w:beforeAutospacing="1" w:after="100" w:afterAutospacing="1" w:line="240" w:lineRule="auto"/>
        <w:rPr>
          <w:rFonts w:ascii="Times New Roman" w:eastAsia="Times New Roman" w:hAnsi="Times New Roman" w:cs="Times New Roman"/>
          <w:sz w:val="24"/>
          <w:szCs w:val="24"/>
          <w:lang w:val="es-ES" w:eastAsia="es-ES"/>
        </w:rPr>
      </w:pPr>
    </w:p>
    <w:p w:rsidR="008A4310" w:rsidRDefault="008A4310" w:rsidP="005D2D7C">
      <w:pPr>
        <w:spacing w:before="100" w:beforeAutospacing="1" w:after="100" w:afterAutospacing="1" w:line="240" w:lineRule="auto"/>
        <w:rPr>
          <w:rFonts w:ascii="Times New Roman" w:eastAsia="Times New Roman" w:hAnsi="Times New Roman" w:cs="Times New Roman"/>
          <w:sz w:val="24"/>
          <w:szCs w:val="24"/>
          <w:lang w:val="es-ES" w:eastAsia="es-ES"/>
        </w:rPr>
      </w:pPr>
    </w:p>
    <w:p w:rsidR="008A4310" w:rsidRDefault="008A4310" w:rsidP="005D2D7C">
      <w:pPr>
        <w:spacing w:before="100" w:beforeAutospacing="1" w:after="100" w:afterAutospacing="1" w:line="240" w:lineRule="auto"/>
        <w:rPr>
          <w:rFonts w:ascii="Times New Roman" w:eastAsia="Times New Roman" w:hAnsi="Times New Roman" w:cs="Times New Roman"/>
          <w:sz w:val="24"/>
          <w:szCs w:val="24"/>
          <w:lang w:val="es-ES" w:eastAsia="es-ES"/>
        </w:rPr>
      </w:pPr>
    </w:p>
    <w:p w:rsidR="008A4310" w:rsidRDefault="008A4310" w:rsidP="005D2D7C">
      <w:pPr>
        <w:spacing w:before="100" w:beforeAutospacing="1" w:after="100" w:afterAutospacing="1" w:line="240" w:lineRule="auto"/>
        <w:rPr>
          <w:rFonts w:ascii="Times New Roman" w:eastAsia="Times New Roman" w:hAnsi="Times New Roman" w:cs="Times New Roman"/>
          <w:sz w:val="24"/>
          <w:szCs w:val="24"/>
          <w:lang w:val="es-ES" w:eastAsia="es-ES"/>
        </w:rPr>
      </w:pPr>
    </w:p>
    <w:p w:rsidR="00B30073" w:rsidRPr="00B30073" w:rsidRDefault="00B30073" w:rsidP="00B30073">
      <w:pPr>
        <w:pStyle w:val="Ttulo1"/>
        <w:rPr>
          <w:rFonts w:asciiTheme="minorHAnsi" w:hAnsiTheme="minorHAnsi" w:cstheme="minorHAnsi"/>
          <w:b/>
          <w:color w:val="1123D3"/>
          <w:sz w:val="36"/>
        </w:rPr>
      </w:pPr>
      <w:r>
        <w:rPr>
          <w:rFonts w:asciiTheme="minorHAnsi" w:hAnsiTheme="minorHAnsi" w:cstheme="minorHAnsi"/>
          <w:b/>
          <w:color w:val="1123D3"/>
          <w:sz w:val="36"/>
        </w:rPr>
        <w:lastRenderedPageBreak/>
        <w:t>CONCEJO DELIBERANTE</w:t>
      </w:r>
    </w:p>
    <w:p w:rsidR="00280AF9" w:rsidRDefault="0047099E" w:rsidP="0069784E">
      <w:pPr>
        <w:pStyle w:val="Ttulo2"/>
        <w:jc w:val="center"/>
        <w:rPr>
          <w:rFonts w:asciiTheme="minorHAnsi" w:hAnsiTheme="minorHAnsi" w:cstheme="minorHAnsi"/>
          <w:b/>
          <w:color w:val="auto"/>
          <w:sz w:val="32"/>
        </w:rPr>
      </w:pPr>
      <w:r>
        <w:rPr>
          <w:noProof/>
          <w:lang w:val="en-US"/>
        </w:rPr>
        <w:drawing>
          <wp:anchor distT="0" distB="0" distL="114300" distR="114300" simplePos="0" relativeHeight="251658240" behindDoc="0" locked="0" layoutInCell="1" allowOverlap="1" wp14:anchorId="060E0B7E" wp14:editId="63DB85AC">
            <wp:simplePos x="0" y="0"/>
            <wp:positionH relativeFrom="margin">
              <wp:posOffset>158115</wp:posOffset>
            </wp:positionH>
            <wp:positionV relativeFrom="paragraph">
              <wp:posOffset>335915</wp:posOffset>
            </wp:positionV>
            <wp:extent cx="5238750" cy="6325235"/>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RDENANZA N° 1540_page-0001.jpg"/>
                    <pic:cNvPicPr/>
                  </pic:nvPicPr>
                  <pic:blipFill>
                    <a:blip r:embed="rId7">
                      <a:extLst>
                        <a:ext uri="{28A0092B-C50C-407E-A947-70E740481C1C}">
                          <a14:useLocalDpi xmlns:a14="http://schemas.microsoft.com/office/drawing/2010/main" val="0"/>
                        </a:ext>
                      </a:extLst>
                    </a:blip>
                    <a:stretch>
                      <a:fillRect/>
                    </a:stretch>
                  </pic:blipFill>
                  <pic:spPr>
                    <a:xfrm>
                      <a:off x="0" y="0"/>
                      <a:ext cx="5238750" cy="6325235"/>
                    </a:xfrm>
                    <a:prstGeom prst="rect">
                      <a:avLst/>
                    </a:prstGeom>
                  </pic:spPr>
                </pic:pic>
              </a:graphicData>
            </a:graphic>
            <wp14:sizeRelH relativeFrom="margin">
              <wp14:pctWidth>0</wp14:pctWidth>
            </wp14:sizeRelH>
            <wp14:sizeRelV relativeFrom="margin">
              <wp14:pctHeight>0</wp14:pctHeight>
            </wp14:sizeRelV>
          </wp:anchor>
        </w:drawing>
      </w:r>
      <w:r w:rsidR="0069784E" w:rsidRPr="0069784E">
        <w:rPr>
          <w:rFonts w:asciiTheme="minorHAnsi" w:hAnsiTheme="minorHAnsi" w:cstheme="minorHAnsi"/>
          <w:b/>
          <w:color w:val="auto"/>
          <w:sz w:val="32"/>
        </w:rPr>
        <w:t>ORDENANZA N° 1540</w:t>
      </w:r>
    </w:p>
    <w:p w:rsidR="0069784E" w:rsidRDefault="0069784E" w:rsidP="0069784E"/>
    <w:p w:rsidR="0047099E" w:rsidRDefault="00ED70F7" w:rsidP="0069784E">
      <w:r>
        <w:rPr>
          <w:noProof/>
          <w:lang w:val="en-US"/>
        </w:rPr>
        <w:lastRenderedPageBreak/>
        <w:drawing>
          <wp:inline distT="0" distB="0" distL="0" distR="0">
            <wp:extent cx="5612130" cy="7936865"/>
            <wp:effectExtent l="0" t="0" r="7620" b="69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RDENANZA N° 1540_page-0002.jpg"/>
                    <pic:cNvPicPr/>
                  </pic:nvPicPr>
                  <pic:blipFill>
                    <a:blip r:embed="rId8">
                      <a:extLst>
                        <a:ext uri="{28A0092B-C50C-407E-A947-70E740481C1C}">
                          <a14:useLocalDpi xmlns:a14="http://schemas.microsoft.com/office/drawing/2010/main" val="0"/>
                        </a:ext>
                      </a:extLst>
                    </a:blip>
                    <a:stretch>
                      <a:fillRect/>
                    </a:stretch>
                  </pic:blipFill>
                  <pic:spPr>
                    <a:xfrm>
                      <a:off x="0" y="0"/>
                      <a:ext cx="5612130" cy="7936865"/>
                    </a:xfrm>
                    <a:prstGeom prst="rect">
                      <a:avLst/>
                    </a:prstGeom>
                  </pic:spPr>
                </pic:pic>
              </a:graphicData>
            </a:graphic>
          </wp:inline>
        </w:drawing>
      </w:r>
    </w:p>
    <w:p w:rsidR="00ED70F7" w:rsidRDefault="003816F1" w:rsidP="0069784E">
      <w:r>
        <w:rPr>
          <w:noProof/>
          <w:lang w:val="en-US"/>
        </w:rPr>
        <w:lastRenderedPageBreak/>
        <w:drawing>
          <wp:inline distT="0" distB="0" distL="0" distR="0">
            <wp:extent cx="5612130" cy="7936865"/>
            <wp:effectExtent l="0" t="0" r="7620" b="69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RDENANZA N° 1540_page-0003.jpg"/>
                    <pic:cNvPicPr/>
                  </pic:nvPicPr>
                  <pic:blipFill>
                    <a:blip r:embed="rId9">
                      <a:extLst>
                        <a:ext uri="{28A0092B-C50C-407E-A947-70E740481C1C}">
                          <a14:useLocalDpi xmlns:a14="http://schemas.microsoft.com/office/drawing/2010/main" val="0"/>
                        </a:ext>
                      </a:extLst>
                    </a:blip>
                    <a:stretch>
                      <a:fillRect/>
                    </a:stretch>
                  </pic:blipFill>
                  <pic:spPr>
                    <a:xfrm>
                      <a:off x="0" y="0"/>
                      <a:ext cx="5612130" cy="7936865"/>
                    </a:xfrm>
                    <a:prstGeom prst="rect">
                      <a:avLst/>
                    </a:prstGeom>
                  </pic:spPr>
                </pic:pic>
              </a:graphicData>
            </a:graphic>
          </wp:inline>
        </w:drawing>
      </w:r>
    </w:p>
    <w:p w:rsidR="003816F1" w:rsidRDefault="003816F1" w:rsidP="0069784E">
      <w:r>
        <w:rPr>
          <w:noProof/>
          <w:lang w:val="en-US"/>
        </w:rPr>
        <w:lastRenderedPageBreak/>
        <w:drawing>
          <wp:inline distT="0" distB="0" distL="0" distR="0">
            <wp:extent cx="5612130" cy="7936865"/>
            <wp:effectExtent l="0" t="0" r="7620" b="698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RDENANZA N° 1540_page-0004.jpg"/>
                    <pic:cNvPicPr/>
                  </pic:nvPicPr>
                  <pic:blipFill>
                    <a:blip r:embed="rId10">
                      <a:extLst>
                        <a:ext uri="{28A0092B-C50C-407E-A947-70E740481C1C}">
                          <a14:useLocalDpi xmlns:a14="http://schemas.microsoft.com/office/drawing/2010/main" val="0"/>
                        </a:ext>
                      </a:extLst>
                    </a:blip>
                    <a:stretch>
                      <a:fillRect/>
                    </a:stretch>
                  </pic:blipFill>
                  <pic:spPr>
                    <a:xfrm>
                      <a:off x="0" y="0"/>
                      <a:ext cx="5612130" cy="7936865"/>
                    </a:xfrm>
                    <a:prstGeom prst="rect">
                      <a:avLst/>
                    </a:prstGeom>
                  </pic:spPr>
                </pic:pic>
              </a:graphicData>
            </a:graphic>
          </wp:inline>
        </w:drawing>
      </w:r>
    </w:p>
    <w:p w:rsidR="003816F1" w:rsidRDefault="003816F1" w:rsidP="0069784E">
      <w:r>
        <w:rPr>
          <w:noProof/>
          <w:lang w:val="en-US"/>
        </w:rPr>
        <w:lastRenderedPageBreak/>
        <w:drawing>
          <wp:inline distT="0" distB="0" distL="0" distR="0">
            <wp:extent cx="5612130" cy="7936865"/>
            <wp:effectExtent l="0" t="0" r="7620" b="69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RDENANZA N° 1540_page-0005.jpg"/>
                    <pic:cNvPicPr/>
                  </pic:nvPicPr>
                  <pic:blipFill>
                    <a:blip r:embed="rId11">
                      <a:extLst>
                        <a:ext uri="{28A0092B-C50C-407E-A947-70E740481C1C}">
                          <a14:useLocalDpi xmlns:a14="http://schemas.microsoft.com/office/drawing/2010/main" val="0"/>
                        </a:ext>
                      </a:extLst>
                    </a:blip>
                    <a:stretch>
                      <a:fillRect/>
                    </a:stretch>
                  </pic:blipFill>
                  <pic:spPr>
                    <a:xfrm>
                      <a:off x="0" y="0"/>
                      <a:ext cx="5612130" cy="7936865"/>
                    </a:xfrm>
                    <a:prstGeom prst="rect">
                      <a:avLst/>
                    </a:prstGeom>
                  </pic:spPr>
                </pic:pic>
              </a:graphicData>
            </a:graphic>
          </wp:inline>
        </w:drawing>
      </w:r>
    </w:p>
    <w:p w:rsidR="003816F1" w:rsidRDefault="003816F1" w:rsidP="0069784E">
      <w:r>
        <w:rPr>
          <w:noProof/>
          <w:lang w:val="en-US"/>
        </w:rPr>
        <w:lastRenderedPageBreak/>
        <w:drawing>
          <wp:inline distT="0" distB="0" distL="0" distR="0">
            <wp:extent cx="5612130" cy="7936865"/>
            <wp:effectExtent l="0" t="0" r="7620" b="69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RDENANZA N° 1540_page-0006.jpg"/>
                    <pic:cNvPicPr/>
                  </pic:nvPicPr>
                  <pic:blipFill>
                    <a:blip r:embed="rId12">
                      <a:extLst>
                        <a:ext uri="{28A0092B-C50C-407E-A947-70E740481C1C}">
                          <a14:useLocalDpi xmlns:a14="http://schemas.microsoft.com/office/drawing/2010/main" val="0"/>
                        </a:ext>
                      </a:extLst>
                    </a:blip>
                    <a:stretch>
                      <a:fillRect/>
                    </a:stretch>
                  </pic:blipFill>
                  <pic:spPr>
                    <a:xfrm>
                      <a:off x="0" y="0"/>
                      <a:ext cx="5612130" cy="7936865"/>
                    </a:xfrm>
                    <a:prstGeom prst="rect">
                      <a:avLst/>
                    </a:prstGeom>
                  </pic:spPr>
                </pic:pic>
              </a:graphicData>
            </a:graphic>
          </wp:inline>
        </w:drawing>
      </w:r>
    </w:p>
    <w:p w:rsidR="003816F1" w:rsidRDefault="003816F1" w:rsidP="0069784E">
      <w:r>
        <w:rPr>
          <w:noProof/>
          <w:lang w:val="en-US"/>
        </w:rPr>
        <w:lastRenderedPageBreak/>
        <w:drawing>
          <wp:inline distT="0" distB="0" distL="0" distR="0">
            <wp:extent cx="5612130" cy="7936865"/>
            <wp:effectExtent l="0" t="0" r="762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RDENANZA N° 1540_page-0007.jpg"/>
                    <pic:cNvPicPr/>
                  </pic:nvPicPr>
                  <pic:blipFill>
                    <a:blip r:embed="rId13">
                      <a:extLst>
                        <a:ext uri="{28A0092B-C50C-407E-A947-70E740481C1C}">
                          <a14:useLocalDpi xmlns:a14="http://schemas.microsoft.com/office/drawing/2010/main" val="0"/>
                        </a:ext>
                      </a:extLst>
                    </a:blip>
                    <a:stretch>
                      <a:fillRect/>
                    </a:stretch>
                  </pic:blipFill>
                  <pic:spPr>
                    <a:xfrm>
                      <a:off x="0" y="0"/>
                      <a:ext cx="5612130" cy="7936865"/>
                    </a:xfrm>
                    <a:prstGeom prst="rect">
                      <a:avLst/>
                    </a:prstGeom>
                  </pic:spPr>
                </pic:pic>
              </a:graphicData>
            </a:graphic>
          </wp:inline>
        </w:drawing>
      </w:r>
    </w:p>
    <w:p w:rsidR="003816F1" w:rsidRDefault="007E16DF" w:rsidP="0069784E">
      <w:r>
        <w:rPr>
          <w:noProof/>
          <w:lang w:val="en-US"/>
        </w:rPr>
        <w:lastRenderedPageBreak/>
        <w:drawing>
          <wp:inline distT="0" distB="0" distL="0" distR="0">
            <wp:extent cx="5612130" cy="7936865"/>
            <wp:effectExtent l="0" t="0" r="7620" b="698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RDENANZA N° 1540_page-0008.jpg"/>
                    <pic:cNvPicPr/>
                  </pic:nvPicPr>
                  <pic:blipFill>
                    <a:blip r:embed="rId14">
                      <a:extLst>
                        <a:ext uri="{28A0092B-C50C-407E-A947-70E740481C1C}">
                          <a14:useLocalDpi xmlns:a14="http://schemas.microsoft.com/office/drawing/2010/main" val="0"/>
                        </a:ext>
                      </a:extLst>
                    </a:blip>
                    <a:stretch>
                      <a:fillRect/>
                    </a:stretch>
                  </pic:blipFill>
                  <pic:spPr>
                    <a:xfrm>
                      <a:off x="0" y="0"/>
                      <a:ext cx="5612130" cy="7936865"/>
                    </a:xfrm>
                    <a:prstGeom prst="rect">
                      <a:avLst/>
                    </a:prstGeom>
                  </pic:spPr>
                </pic:pic>
              </a:graphicData>
            </a:graphic>
          </wp:inline>
        </w:drawing>
      </w:r>
    </w:p>
    <w:p w:rsidR="007E16DF" w:rsidRDefault="007E16DF" w:rsidP="0069784E">
      <w:r>
        <w:rPr>
          <w:noProof/>
          <w:lang w:val="en-US"/>
        </w:rPr>
        <w:lastRenderedPageBreak/>
        <w:drawing>
          <wp:inline distT="0" distB="0" distL="0" distR="0">
            <wp:extent cx="5612130" cy="7936865"/>
            <wp:effectExtent l="0" t="0" r="7620" b="698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RDENANZA N° 1540_page-0009.jpg"/>
                    <pic:cNvPicPr/>
                  </pic:nvPicPr>
                  <pic:blipFill>
                    <a:blip r:embed="rId15">
                      <a:extLst>
                        <a:ext uri="{28A0092B-C50C-407E-A947-70E740481C1C}">
                          <a14:useLocalDpi xmlns:a14="http://schemas.microsoft.com/office/drawing/2010/main" val="0"/>
                        </a:ext>
                      </a:extLst>
                    </a:blip>
                    <a:stretch>
                      <a:fillRect/>
                    </a:stretch>
                  </pic:blipFill>
                  <pic:spPr>
                    <a:xfrm>
                      <a:off x="0" y="0"/>
                      <a:ext cx="5612130" cy="7936865"/>
                    </a:xfrm>
                    <a:prstGeom prst="rect">
                      <a:avLst/>
                    </a:prstGeom>
                  </pic:spPr>
                </pic:pic>
              </a:graphicData>
            </a:graphic>
          </wp:inline>
        </w:drawing>
      </w:r>
    </w:p>
    <w:p w:rsidR="007E16DF" w:rsidRDefault="007E16DF" w:rsidP="0069784E">
      <w:r>
        <w:rPr>
          <w:noProof/>
          <w:lang w:val="en-US"/>
        </w:rPr>
        <w:lastRenderedPageBreak/>
        <w:drawing>
          <wp:inline distT="0" distB="0" distL="0" distR="0">
            <wp:extent cx="5612130" cy="7936865"/>
            <wp:effectExtent l="0" t="0" r="762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RDENANZA N° 1540_page-0010.jpg"/>
                    <pic:cNvPicPr/>
                  </pic:nvPicPr>
                  <pic:blipFill>
                    <a:blip r:embed="rId16">
                      <a:extLst>
                        <a:ext uri="{28A0092B-C50C-407E-A947-70E740481C1C}">
                          <a14:useLocalDpi xmlns:a14="http://schemas.microsoft.com/office/drawing/2010/main" val="0"/>
                        </a:ext>
                      </a:extLst>
                    </a:blip>
                    <a:stretch>
                      <a:fillRect/>
                    </a:stretch>
                  </pic:blipFill>
                  <pic:spPr>
                    <a:xfrm>
                      <a:off x="0" y="0"/>
                      <a:ext cx="5612130" cy="7936865"/>
                    </a:xfrm>
                    <a:prstGeom prst="rect">
                      <a:avLst/>
                    </a:prstGeom>
                  </pic:spPr>
                </pic:pic>
              </a:graphicData>
            </a:graphic>
          </wp:inline>
        </w:drawing>
      </w:r>
    </w:p>
    <w:p w:rsidR="00A0565F" w:rsidRDefault="00A0565F" w:rsidP="00A0565F">
      <w:pPr>
        <w:pStyle w:val="Ttulo2"/>
        <w:jc w:val="center"/>
        <w:rPr>
          <w:rFonts w:asciiTheme="minorHAnsi" w:hAnsiTheme="minorHAnsi" w:cstheme="minorHAnsi"/>
          <w:b/>
          <w:color w:val="auto"/>
          <w:sz w:val="32"/>
        </w:rPr>
      </w:pPr>
      <w:r>
        <w:rPr>
          <w:rFonts w:asciiTheme="minorHAnsi" w:hAnsiTheme="minorHAnsi" w:cstheme="minorHAnsi"/>
          <w:b/>
          <w:color w:val="auto"/>
          <w:sz w:val="32"/>
        </w:rPr>
        <w:lastRenderedPageBreak/>
        <w:t>ORDENANZA N° 1541</w:t>
      </w:r>
    </w:p>
    <w:p w:rsidR="00A0565F" w:rsidRDefault="00C77565" w:rsidP="00A0565F">
      <w:r>
        <w:rPr>
          <w:noProof/>
          <w:lang w:val="en-US"/>
        </w:rPr>
        <w:drawing>
          <wp:inline distT="0" distB="0" distL="0" distR="0">
            <wp:extent cx="5543550" cy="6724015"/>
            <wp:effectExtent l="0" t="0" r="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RDENANZA N° 1541-imágenes-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43550" cy="6724015"/>
                    </a:xfrm>
                    <a:prstGeom prst="rect">
                      <a:avLst/>
                    </a:prstGeom>
                  </pic:spPr>
                </pic:pic>
              </a:graphicData>
            </a:graphic>
          </wp:inline>
        </w:drawing>
      </w:r>
    </w:p>
    <w:p w:rsidR="00C77565" w:rsidRDefault="00C77565" w:rsidP="00A0565F"/>
    <w:p w:rsidR="00C77565" w:rsidRDefault="00C77565" w:rsidP="00A0565F">
      <w:r>
        <w:rPr>
          <w:noProof/>
          <w:lang w:val="en-US"/>
        </w:rPr>
        <w:lastRenderedPageBreak/>
        <w:drawing>
          <wp:inline distT="0" distB="0" distL="0" distR="0">
            <wp:extent cx="5612130" cy="7934325"/>
            <wp:effectExtent l="0" t="0" r="762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RDENANZA N° 1541-imágenes-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C77565" w:rsidRDefault="00C77565" w:rsidP="00A0565F">
      <w:r>
        <w:rPr>
          <w:noProof/>
          <w:lang w:val="en-US"/>
        </w:rPr>
        <w:lastRenderedPageBreak/>
        <w:drawing>
          <wp:inline distT="0" distB="0" distL="0" distR="0">
            <wp:extent cx="5612130" cy="7934325"/>
            <wp:effectExtent l="0" t="0" r="762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RDENANZA N° 1541-imágenes-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C77565" w:rsidRDefault="00C77565" w:rsidP="00A0565F">
      <w:r>
        <w:rPr>
          <w:noProof/>
          <w:lang w:val="en-US"/>
        </w:rPr>
        <w:lastRenderedPageBreak/>
        <w:drawing>
          <wp:inline distT="0" distB="0" distL="0" distR="0">
            <wp:extent cx="5612130" cy="7934325"/>
            <wp:effectExtent l="0" t="0" r="762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RDENANZA N° 1541-imágenes-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C77565" w:rsidRDefault="00C77565" w:rsidP="00A0565F">
      <w:r>
        <w:rPr>
          <w:noProof/>
          <w:lang w:val="en-US"/>
        </w:rPr>
        <w:lastRenderedPageBreak/>
        <w:drawing>
          <wp:inline distT="0" distB="0" distL="0" distR="0">
            <wp:extent cx="5612130" cy="7934325"/>
            <wp:effectExtent l="0" t="0" r="762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RDENANZA N° 1541-imágenes-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p>
    <w:p w:rsidR="00C77565" w:rsidRDefault="00BC4B30" w:rsidP="00BC4B30">
      <w:pPr>
        <w:pStyle w:val="Ttulo2"/>
        <w:jc w:val="center"/>
        <w:rPr>
          <w:rFonts w:asciiTheme="minorHAnsi" w:hAnsiTheme="minorHAnsi" w:cstheme="minorHAnsi"/>
          <w:b/>
          <w:color w:val="auto"/>
          <w:sz w:val="32"/>
        </w:rPr>
      </w:pPr>
      <w:r w:rsidRPr="00BC4B30">
        <w:rPr>
          <w:rFonts w:asciiTheme="minorHAnsi" w:hAnsiTheme="minorHAnsi" w:cstheme="minorHAnsi"/>
          <w:b/>
          <w:color w:val="auto"/>
          <w:sz w:val="32"/>
        </w:rPr>
        <w:lastRenderedPageBreak/>
        <w:t>ORDENANZA N° 1542</w:t>
      </w:r>
    </w:p>
    <w:p w:rsidR="00BC4B30" w:rsidRDefault="00C5607E" w:rsidP="00BC4B30">
      <w:pPr>
        <w:ind w:left="720"/>
      </w:pPr>
      <w:r>
        <w:rPr>
          <w:noProof/>
          <w:lang w:val="en-US"/>
        </w:rPr>
        <w:drawing>
          <wp:inline distT="0" distB="0" distL="0" distR="0">
            <wp:extent cx="5390690" cy="6944220"/>
            <wp:effectExtent l="0" t="0" r="63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RDENANZA N° 1542-imágenes-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92479" cy="6946525"/>
                    </a:xfrm>
                    <a:prstGeom prst="rect">
                      <a:avLst/>
                    </a:prstGeom>
                  </pic:spPr>
                </pic:pic>
              </a:graphicData>
            </a:graphic>
          </wp:inline>
        </w:drawing>
      </w:r>
    </w:p>
    <w:p w:rsidR="00A577A1" w:rsidRPr="00BC4B30" w:rsidRDefault="00C5607E" w:rsidP="00471F50">
      <w:pPr>
        <w:ind w:left="720"/>
      </w:pPr>
      <w:r>
        <w:rPr>
          <w:noProof/>
          <w:lang w:val="en-US"/>
        </w:rPr>
        <w:lastRenderedPageBreak/>
        <w:drawing>
          <wp:inline distT="0" distB="0" distL="0" distR="0">
            <wp:extent cx="5612130" cy="7934325"/>
            <wp:effectExtent l="0" t="0" r="762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RDENANZA N° 1542-imágenes-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12130" cy="7934325"/>
                    </a:xfrm>
                    <a:prstGeom prst="rect">
                      <a:avLst/>
                    </a:prstGeom>
                  </pic:spPr>
                </pic:pic>
              </a:graphicData>
            </a:graphic>
          </wp:inline>
        </w:drawing>
      </w:r>
      <w:bookmarkStart w:id="2" w:name="_GoBack"/>
      <w:bookmarkEnd w:id="2"/>
    </w:p>
    <w:sectPr w:rsidR="00A577A1" w:rsidRPr="00BC4B30">
      <w:headerReference w:type="default" r:id="rId2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50FA8" w:rsidRDefault="00950FA8" w:rsidP="00422567">
      <w:pPr>
        <w:spacing w:after="0" w:line="240" w:lineRule="auto"/>
      </w:pPr>
      <w:r>
        <w:separator/>
      </w:r>
    </w:p>
  </w:endnote>
  <w:endnote w:type="continuationSeparator" w:id="0">
    <w:p w:rsidR="00950FA8" w:rsidRDefault="00950FA8" w:rsidP="004225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50FA8" w:rsidRDefault="00950FA8" w:rsidP="00422567">
      <w:pPr>
        <w:spacing w:after="0" w:line="240" w:lineRule="auto"/>
      </w:pPr>
      <w:r>
        <w:separator/>
      </w:r>
    </w:p>
  </w:footnote>
  <w:footnote w:type="continuationSeparator" w:id="0">
    <w:p w:rsidR="00950FA8" w:rsidRDefault="00950FA8" w:rsidP="0042256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6881" w:rsidRDefault="00F16881">
    <w:pPr>
      <w:pStyle w:val="Encabezado"/>
    </w:pPr>
    <w:r>
      <w:rPr>
        <w:noProof/>
        <w:lang w:val="en-US"/>
      </w:rPr>
      <w:drawing>
        <wp:anchor distT="0" distB="0" distL="114300" distR="114300" simplePos="0" relativeHeight="251659264" behindDoc="0" locked="0" layoutInCell="1" allowOverlap="1" wp14:anchorId="53BD4DF1" wp14:editId="2063F556">
          <wp:simplePos x="0" y="0"/>
          <wp:positionH relativeFrom="page">
            <wp:align>right</wp:align>
          </wp:positionH>
          <wp:positionV relativeFrom="paragraph">
            <wp:posOffset>-448310</wp:posOffset>
          </wp:positionV>
          <wp:extent cx="7763510" cy="1638935"/>
          <wp:effectExtent l="0" t="0" r="889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3510" cy="163893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1702AF"/>
    <w:multiLevelType w:val="hybridMultilevel"/>
    <w:tmpl w:val="64FA553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C20B25"/>
    <w:multiLevelType w:val="hybridMultilevel"/>
    <w:tmpl w:val="9A948E0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E941FA"/>
    <w:multiLevelType w:val="hybridMultilevel"/>
    <w:tmpl w:val="8C46C4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786308A"/>
    <w:multiLevelType w:val="hybridMultilevel"/>
    <w:tmpl w:val="A2C6245A"/>
    <w:lvl w:ilvl="0" w:tplc="FEB062BE">
      <w:numFmt w:val="bullet"/>
      <w:lvlText w:val="•"/>
      <w:lvlJc w:val="left"/>
      <w:pPr>
        <w:ind w:left="1080" w:hanging="72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88B08F0"/>
    <w:multiLevelType w:val="hybridMultilevel"/>
    <w:tmpl w:val="4492181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B6C279C"/>
    <w:multiLevelType w:val="hybridMultilevel"/>
    <w:tmpl w:val="88325640"/>
    <w:lvl w:ilvl="0" w:tplc="2C0A0001">
      <w:start w:val="1"/>
      <w:numFmt w:val="bullet"/>
      <w:lvlText w:val=""/>
      <w:lvlJc w:val="left"/>
      <w:pPr>
        <w:ind w:left="720" w:hanging="360"/>
      </w:pPr>
      <w:rPr>
        <w:rFonts w:ascii="Symbol" w:hAnsi="Symbol" w:hint="default"/>
      </w:rPr>
    </w:lvl>
    <w:lvl w:ilvl="1" w:tplc="3DDA38E0">
      <w:numFmt w:val="bullet"/>
      <w:lvlText w:val="•"/>
      <w:lvlJc w:val="left"/>
      <w:pPr>
        <w:ind w:left="1788" w:hanging="708"/>
      </w:pPr>
      <w:rPr>
        <w:rFonts w:ascii="Arial" w:eastAsia="Times New Roman" w:hAnsi="Arial" w:cs="Arial"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1"/>
  </w:num>
  <w:num w:numId="4">
    <w:abstractNumId w:val="4"/>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0F2F"/>
    <w:rsid w:val="00071966"/>
    <w:rsid w:val="000E6F51"/>
    <w:rsid w:val="000E7BBE"/>
    <w:rsid w:val="00155DA3"/>
    <w:rsid w:val="001D4C13"/>
    <w:rsid w:val="001F2708"/>
    <w:rsid w:val="00225F16"/>
    <w:rsid w:val="00243B62"/>
    <w:rsid w:val="00264C35"/>
    <w:rsid w:val="00280AF9"/>
    <w:rsid w:val="002E5E44"/>
    <w:rsid w:val="00323C33"/>
    <w:rsid w:val="003757CE"/>
    <w:rsid w:val="003816F1"/>
    <w:rsid w:val="00422567"/>
    <w:rsid w:val="0042765B"/>
    <w:rsid w:val="0044652C"/>
    <w:rsid w:val="00467FBC"/>
    <w:rsid w:val="0047099E"/>
    <w:rsid w:val="00471F50"/>
    <w:rsid w:val="00477785"/>
    <w:rsid w:val="004B01C2"/>
    <w:rsid w:val="00514EE6"/>
    <w:rsid w:val="005A6386"/>
    <w:rsid w:val="005D2D7C"/>
    <w:rsid w:val="00630221"/>
    <w:rsid w:val="0069784E"/>
    <w:rsid w:val="006A49DE"/>
    <w:rsid w:val="006E3942"/>
    <w:rsid w:val="00750FBC"/>
    <w:rsid w:val="007718A2"/>
    <w:rsid w:val="007E0DBE"/>
    <w:rsid w:val="007E16DF"/>
    <w:rsid w:val="007E5997"/>
    <w:rsid w:val="00822090"/>
    <w:rsid w:val="008224EC"/>
    <w:rsid w:val="008A4310"/>
    <w:rsid w:val="00950FA8"/>
    <w:rsid w:val="0096667C"/>
    <w:rsid w:val="009B748E"/>
    <w:rsid w:val="00A0565F"/>
    <w:rsid w:val="00A11134"/>
    <w:rsid w:val="00A524DE"/>
    <w:rsid w:val="00A577A1"/>
    <w:rsid w:val="00A7741B"/>
    <w:rsid w:val="00AA4036"/>
    <w:rsid w:val="00AB01F1"/>
    <w:rsid w:val="00B30073"/>
    <w:rsid w:val="00B77755"/>
    <w:rsid w:val="00BC4B30"/>
    <w:rsid w:val="00BF63BB"/>
    <w:rsid w:val="00C43078"/>
    <w:rsid w:val="00C5607E"/>
    <w:rsid w:val="00C77565"/>
    <w:rsid w:val="00C90CDB"/>
    <w:rsid w:val="00C9591C"/>
    <w:rsid w:val="00D00F2F"/>
    <w:rsid w:val="00DA4152"/>
    <w:rsid w:val="00DA46B6"/>
    <w:rsid w:val="00DC072E"/>
    <w:rsid w:val="00E45DA2"/>
    <w:rsid w:val="00EA7682"/>
    <w:rsid w:val="00ED70F7"/>
    <w:rsid w:val="00F06EC3"/>
    <w:rsid w:val="00F168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30F6BC"/>
  <w15:chartTrackingRefBased/>
  <w15:docId w15:val="{E2288715-BE28-40C9-AF9A-EB9A803390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s-AR"/>
    </w:rPr>
  </w:style>
  <w:style w:type="paragraph" w:styleId="Ttulo1">
    <w:name w:val="heading 1"/>
    <w:basedOn w:val="Normal"/>
    <w:next w:val="Normal"/>
    <w:link w:val="Ttulo1Car"/>
    <w:uiPriority w:val="9"/>
    <w:qFormat/>
    <w:rsid w:val="0042256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42256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42256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22567"/>
    <w:rPr>
      <w:lang w:val="es-AR"/>
    </w:rPr>
  </w:style>
  <w:style w:type="paragraph" w:styleId="Piedepgina">
    <w:name w:val="footer"/>
    <w:basedOn w:val="Normal"/>
    <w:link w:val="PiedepginaCar"/>
    <w:uiPriority w:val="99"/>
    <w:unhideWhenUsed/>
    <w:rsid w:val="0042256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22567"/>
    <w:rPr>
      <w:lang w:val="es-AR"/>
    </w:rPr>
  </w:style>
  <w:style w:type="character" w:customStyle="1" w:styleId="Ttulo1Car">
    <w:name w:val="Título 1 Car"/>
    <w:basedOn w:val="Fuentedeprrafopredeter"/>
    <w:link w:val="Ttulo1"/>
    <w:uiPriority w:val="9"/>
    <w:rsid w:val="00422567"/>
    <w:rPr>
      <w:rFonts w:asciiTheme="majorHAnsi" w:eastAsiaTheme="majorEastAsia" w:hAnsiTheme="majorHAnsi" w:cstheme="majorBidi"/>
      <w:color w:val="2E74B5" w:themeColor="accent1" w:themeShade="BF"/>
      <w:sz w:val="32"/>
      <w:szCs w:val="32"/>
      <w:lang w:val="es-AR"/>
    </w:rPr>
  </w:style>
  <w:style w:type="character" w:customStyle="1" w:styleId="Ttulo2Car">
    <w:name w:val="Título 2 Car"/>
    <w:basedOn w:val="Fuentedeprrafopredeter"/>
    <w:link w:val="Ttulo2"/>
    <w:uiPriority w:val="9"/>
    <w:rsid w:val="00422567"/>
    <w:rPr>
      <w:rFonts w:asciiTheme="majorHAnsi" w:eastAsiaTheme="majorEastAsia" w:hAnsiTheme="majorHAnsi" w:cstheme="majorBidi"/>
      <w:color w:val="2E74B5" w:themeColor="accent1" w:themeShade="BF"/>
      <w:sz w:val="26"/>
      <w:szCs w:val="26"/>
      <w:lang w:val="es-AR"/>
    </w:rPr>
  </w:style>
  <w:style w:type="table" w:styleId="Tablaconefectos3D3">
    <w:name w:val="Table 3D effects 3"/>
    <w:basedOn w:val="Tablanormal"/>
    <w:semiHidden/>
    <w:unhideWhenUsed/>
    <w:rsid w:val="00A7741B"/>
    <w:pPr>
      <w:spacing w:after="0" w:line="240" w:lineRule="auto"/>
    </w:pPr>
    <w:rPr>
      <w:rFonts w:ascii="Times New Roman" w:eastAsia="Times New Roman" w:hAnsi="Times New Roman" w:cs="Times New Roman"/>
      <w:sz w:val="20"/>
      <w:szCs w:val="20"/>
      <w:lang w:val="es-ES"/>
    </w:rPr>
    <w:tblPr>
      <w:tblStyleRowBandSize w:val="1"/>
      <w:tblStyleColBandSize w:val="1"/>
      <w:tblInd w:w="0" w:type="nil"/>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Prrafodelista">
    <w:name w:val="List Paragraph"/>
    <w:basedOn w:val="Normal"/>
    <w:uiPriority w:val="34"/>
    <w:qFormat/>
    <w:rsid w:val="0096667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eg"/><Relationship Id="rId10" Type="http://schemas.openxmlformats.org/officeDocument/2006/relationships/image" Target="media/image4.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eg"/></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88</TotalTime>
  <Pages>44</Pages>
  <Words>5872</Words>
  <Characters>33476</Characters>
  <Application>Microsoft Office Word</Application>
  <DocSecurity>0</DocSecurity>
  <Lines>278</Lines>
  <Paragraphs>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Prensa</dc:creator>
  <cp:keywords/>
  <dc:description/>
  <cp:lastModifiedBy>Prensa</cp:lastModifiedBy>
  <cp:revision>65</cp:revision>
  <dcterms:created xsi:type="dcterms:W3CDTF">2025-07-23T17:32:00Z</dcterms:created>
  <dcterms:modified xsi:type="dcterms:W3CDTF">2025-07-28T16:32:00Z</dcterms:modified>
</cp:coreProperties>
</file>